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66BB" w14:textId="77777777" w:rsidR="00CF5994" w:rsidRDefault="00CF5994">
      <w:pPr>
        <w:pStyle w:val="Textoindependiente"/>
        <w:spacing w:before="4"/>
        <w:jc w:val="left"/>
        <w:rPr>
          <w:sz w:val="13"/>
        </w:rPr>
      </w:pPr>
    </w:p>
    <w:p w14:paraId="6464AD91" w14:textId="77777777" w:rsidR="00AA1CC4" w:rsidRDefault="00AA1CC4">
      <w:pPr>
        <w:pStyle w:val="Ttulo"/>
        <w:rPr>
          <w:lang w:val="es-MX"/>
        </w:rPr>
      </w:pPr>
    </w:p>
    <w:p w14:paraId="38A7E66E" w14:textId="074E5D79" w:rsidR="00CF5994" w:rsidRPr="007C75EB" w:rsidRDefault="007C75EB">
      <w:pPr>
        <w:pStyle w:val="Ttulo"/>
        <w:rPr>
          <w:lang w:val="es-MX"/>
        </w:rPr>
      </w:pPr>
      <w:r w:rsidRPr="007C75EB">
        <w:rPr>
          <w:lang w:val="es-MX"/>
        </w:rPr>
        <w:t>TITULO DE ART</w:t>
      </w:r>
      <w:r w:rsidR="00752D41">
        <w:rPr>
          <w:lang w:val="es-MX"/>
        </w:rPr>
        <w:t>Í</w:t>
      </w:r>
      <w:r w:rsidRPr="007C75EB">
        <w:rPr>
          <w:lang w:val="es-MX"/>
        </w:rPr>
        <w:t>CULO</w:t>
      </w:r>
      <w:r w:rsidR="00752D41">
        <w:rPr>
          <w:lang w:val="es-MX"/>
        </w:rPr>
        <w:t xml:space="preserve">: </w:t>
      </w:r>
      <w:r w:rsidR="00C25ED4" w:rsidRPr="00C25ED4">
        <w:rPr>
          <w:lang w:val="es-MX"/>
        </w:rPr>
        <w:t>Plantilla para la preparación de documentos para</w:t>
      </w:r>
    </w:p>
    <w:p w14:paraId="1C3FE347" w14:textId="3F443CB8" w:rsidR="00CF5994" w:rsidRPr="007C75EB" w:rsidRDefault="007C75EB">
      <w:pPr>
        <w:spacing w:before="238"/>
        <w:ind w:left="218" w:right="228"/>
        <w:jc w:val="center"/>
        <w:rPr>
          <w:b/>
          <w:i/>
          <w:sz w:val="32"/>
          <w:lang w:val="es-MX"/>
        </w:rPr>
      </w:pPr>
      <w:r w:rsidRPr="007C75EB">
        <w:rPr>
          <w:b/>
          <w:i/>
          <w:sz w:val="32"/>
          <w:lang w:val="es-MX"/>
        </w:rPr>
        <w:t>TI</w:t>
      </w:r>
      <w:r>
        <w:rPr>
          <w:b/>
          <w:i/>
          <w:sz w:val="32"/>
          <w:lang w:val="es-MX"/>
        </w:rPr>
        <w:t>TULO DEL AR</w:t>
      </w:r>
      <w:r w:rsidR="00752D41">
        <w:rPr>
          <w:b/>
          <w:i/>
          <w:sz w:val="32"/>
          <w:lang w:val="es-MX"/>
        </w:rPr>
        <w:t>TÍ</w:t>
      </w:r>
      <w:r>
        <w:rPr>
          <w:b/>
          <w:i/>
          <w:sz w:val="32"/>
          <w:lang w:val="es-MX"/>
        </w:rPr>
        <w:t>CULO EN INGLES</w:t>
      </w:r>
    </w:p>
    <w:p w14:paraId="59FEE20C" w14:textId="77777777" w:rsidR="00CF5994" w:rsidRPr="007C75EB" w:rsidRDefault="00CF5994">
      <w:pPr>
        <w:pStyle w:val="Textoindependiente"/>
        <w:spacing w:before="9"/>
        <w:jc w:val="left"/>
        <w:rPr>
          <w:b/>
          <w:i/>
          <w:sz w:val="10"/>
          <w:lang w:val="es-MX"/>
        </w:rPr>
      </w:pPr>
    </w:p>
    <w:p w14:paraId="3F672EA8" w14:textId="2C334897" w:rsidR="00187F09" w:rsidRDefault="00C25ED4" w:rsidP="00BC6DC9">
      <w:pPr>
        <w:pStyle w:val="Textoindependiente"/>
        <w:spacing w:before="110"/>
        <w:ind w:right="117"/>
        <w:jc w:val="right"/>
        <w:rPr>
          <w:sz w:val="20"/>
          <w:szCs w:val="20"/>
          <w:vertAlign w:val="superscript"/>
        </w:rPr>
      </w:pPr>
      <w:r>
        <w:rPr>
          <w:sz w:val="20"/>
          <w:szCs w:val="20"/>
        </w:rPr>
        <w:t>Xxxxx</w:t>
      </w:r>
      <w:r w:rsidR="009F47D2" w:rsidRPr="00002786">
        <w:rPr>
          <w:spacing w:val="-2"/>
          <w:sz w:val="20"/>
          <w:szCs w:val="20"/>
        </w:rPr>
        <w:t xml:space="preserve"> </w:t>
      </w:r>
      <w:r w:rsidR="009F47D2" w:rsidRPr="00002786">
        <w:rPr>
          <w:sz w:val="20"/>
          <w:szCs w:val="20"/>
        </w:rPr>
        <w:t>Fernando</w:t>
      </w:r>
      <w:r w:rsidR="009F47D2" w:rsidRPr="00002786">
        <w:rPr>
          <w:spacing w:val="-1"/>
          <w:sz w:val="20"/>
          <w:szCs w:val="20"/>
        </w:rPr>
        <w:t xml:space="preserve"> </w:t>
      </w:r>
      <w:r>
        <w:rPr>
          <w:sz w:val="20"/>
          <w:szCs w:val="20"/>
        </w:rPr>
        <w:t>Xxxxx</w:t>
      </w:r>
      <w:r w:rsidR="009F47D2" w:rsidRPr="00002786">
        <w:rPr>
          <w:spacing w:val="-2"/>
          <w:sz w:val="20"/>
          <w:szCs w:val="20"/>
        </w:rPr>
        <w:t xml:space="preserve"> </w:t>
      </w:r>
      <w:r w:rsidR="009F47D2" w:rsidRPr="00002786">
        <w:rPr>
          <w:sz w:val="20"/>
          <w:szCs w:val="20"/>
        </w:rPr>
        <w:t>Yambay</w:t>
      </w:r>
      <w:r w:rsidR="009F47D2" w:rsidRPr="00002786">
        <w:rPr>
          <w:sz w:val="20"/>
          <w:szCs w:val="20"/>
          <w:vertAlign w:val="superscript"/>
        </w:rPr>
        <w:t>1*</w:t>
      </w:r>
    </w:p>
    <w:p w14:paraId="045A4297" w14:textId="6E07294D" w:rsidR="00187F09" w:rsidRDefault="009F47D2" w:rsidP="00BC6DC9">
      <w:pPr>
        <w:pStyle w:val="Textoindependiente"/>
        <w:ind w:right="117"/>
        <w:jc w:val="right"/>
        <w:rPr>
          <w:sz w:val="20"/>
          <w:szCs w:val="20"/>
        </w:rPr>
      </w:pPr>
      <w:r w:rsidRPr="00002786">
        <w:rPr>
          <w:sz w:val="20"/>
          <w:szCs w:val="20"/>
          <w:vertAlign w:val="superscript"/>
        </w:rPr>
        <w:t>1</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r w:rsidRPr="00002786">
        <w:rPr>
          <w:spacing w:val="-57"/>
          <w:sz w:val="20"/>
          <w:szCs w:val="20"/>
        </w:rPr>
        <w:t xml:space="preserve"> </w:t>
      </w: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7BC482E3" w14:textId="416F3B6E" w:rsidR="00187F09" w:rsidRDefault="009F47D2" w:rsidP="00BC6DC9">
      <w:pPr>
        <w:pStyle w:val="Textoindependiente"/>
        <w:ind w:right="117"/>
        <w:jc w:val="right"/>
        <w:rPr>
          <w:sz w:val="20"/>
          <w:szCs w:val="20"/>
        </w:rPr>
      </w:pPr>
      <w:r w:rsidRPr="00002786">
        <w:rPr>
          <w:sz w:val="20"/>
          <w:szCs w:val="20"/>
        </w:rPr>
        <w:t>ORCID:</w:t>
      </w:r>
      <w:r w:rsidRPr="00002786">
        <w:rPr>
          <w:spacing w:val="-2"/>
          <w:sz w:val="20"/>
          <w:szCs w:val="20"/>
        </w:rPr>
        <w:t xml:space="preserve"> </w:t>
      </w:r>
      <w:hyperlink r:id="rId6">
        <w:r w:rsidRPr="00002786">
          <w:rPr>
            <w:color w:val="0000FF"/>
            <w:sz w:val="20"/>
            <w:szCs w:val="20"/>
            <w:u w:val="single" w:color="0000FF"/>
          </w:rPr>
          <w:t>https://orcid.org/0009-0008-7637-</w:t>
        </w:r>
      </w:hyperlink>
      <w:r w:rsidRPr="00002786">
        <w:rPr>
          <w:sz w:val="20"/>
          <w:szCs w:val="20"/>
        </w:rPr>
        <w:t>.</w:t>
      </w:r>
    </w:p>
    <w:p w14:paraId="1E371E2C" w14:textId="0DB97216" w:rsidR="00187F09" w:rsidRDefault="009F47D2" w:rsidP="00BC6DC9">
      <w:pPr>
        <w:pStyle w:val="Textoindependiente"/>
        <w:ind w:right="117"/>
        <w:jc w:val="right"/>
        <w:rPr>
          <w:color w:val="0000FF"/>
          <w:spacing w:val="-57"/>
          <w:sz w:val="20"/>
          <w:szCs w:val="20"/>
        </w:rPr>
      </w:pPr>
      <w:r w:rsidRPr="00002786">
        <w:rPr>
          <w:spacing w:val="-9"/>
          <w:sz w:val="20"/>
          <w:szCs w:val="20"/>
        </w:rPr>
        <w:t xml:space="preserve"> </w:t>
      </w:r>
      <w:r w:rsidRPr="00002786">
        <w:rPr>
          <w:sz w:val="20"/>
          <w:szCs w:val="20"/>
        </w:rPr>
        <w:t>Correo:</w:t>
      </w:r>
      <w:r w:rsidRPr="00002786">
        <w:rPr>
          <w:spacing w:val="-8"/>
          <w:sz w:val="20"/>
          <w:szCs w:val="20"/>
        </w:rPr>
        <w:t xml:space="preserve"> </w:t>
      </w:r>
      <w:r w:rsidR="00752D41">
        <w:rPr>
          <w:spacing w:val="-8"/>
          <w:sz w:val="20"/>
          <w:szCs w:val="20"/>
        </w:rPr>
        <w:t>xxxx</w:t>
      </w:r>
      <w:hyperlink r:id="rId7">
        <w:r w:rsidRPr="00002786">
          <w:rPr>
            <w:color w:val="0000FF"/>
            <w:sz w:val="20"/>
            <w:szCs w:val="20"/>
            <w:u w:val="single" w:color="0000FF"/>
          </w:rPr>
          <w:t>@gmail.com</w:t>
        </w:r>
      </w:hyperlink>
      <w:r w:rsidRPr="00002786">
        <w:rPr>
          <w:color w:val="0000FF"/>
          <w:spacing w:val="-57"/>
          <w:sz w:val="20"/>
          <w:szCs w:val="20"/>
        </w:rPr>
        <w:t xml:space="preserve"> </w:t>
      </w:r>
    </w:p>
    <w:p w14:paraId="303DDBB6" w14:textId="77777777" w:rsidR="00187F09" w:rsidRDefault="00187F09" w:rsidP="00BC6DC9">
      <w:pPr>
        <w:pStyle w:val="Textoindependiente"/>
        <w:ind w:right="117"/>
        <w:jc w:val="right"/>
        <w:rPr>
          <w:color w:val="0000FF"/>
          <w:spacing w:val="-57"/>
          <w:sz w:val="20"/>
          <w:szCs w:val="20"/>
        </w:rPr>
      </w:pPr>
    </w:p>
    <w:p w14:paraId="120D4E28" w14:textId="0FCB06ED" w:rsidR="00187F09" w:rsidRDefault="009F47D2" w:rsidP="00BC6DC9">
      <w:pPr>
        <w:pStyle w:val="Textoindependiente"/>
        <w:ind w:right="117"/>
        <w:jc w:val="right"/>
        <w:rPr>
          <w:sz w:val="20"/>
          <w:szCs w:val="20"/>
          <w:vertAlign w:val="superscript"/>
        </w:rPr>
      </w:pPr>
      <w:r w:rsidRPr="00002786">
        <w:rPr>
          <w:sz w:val="20"/>
          <w:szCs w:val="20"/>
        </w:rPr>
        <w:t>María</w:t>
      </w:r>
      <w:r w:rsidRPr="00002786">
        <w:rPr>
          <w:spacing w:val="-7"/>
          <w:sz w:val="20"/>
          <w:szCs w:val="20"/>
        </w:rPr>
        <w:t xml:space="preserve"> </w:t>
      </w:r>
      <w:r w:rsidR="00C25ED4">
        <w:rPr>
          <w:sz w:val="20"/>
          <w:szCs w:val="20"/>
        </w:rPr>
        <w:t>Xxxxx xxxxx</w:t>
      </w:r>
      <w:r w:rsidRPr="00002786">
        <w:rPr>
          <w:sz w:val="20"/>
          <w:szCs w:val="20"/>
        </w:rPr>
        <w:t>Trujillo</w:t>
      </w:r>
      <w:r w:rsidRPr="00002786">
        <w:rPr>
          <w:sz w:val="20"/>
          <w:szCs w:val="20"/>
          <w:vertAlign w:val="superscript"/>
        </w:rPr>
        <w:t>2</w:t>
      </w:r>
    </w:p>
    <w:p w14:paraId="57569172" w14:textId="609E60CF" w:rsidR="00CF5994" w:rsidRPr="00002786" w:rsidRDefault="009F47D2" w:rsidP="00BC6DC9">
      <w:pPr>
        <w:pStyle w:val="Textoindependiente"/>
        <w:ind w:right="117"/>
        <w:jc w:val="right"/>
        <w:rPr>
          <w:sz w:val="20"/>
          <w:szCs w:val="20"/>
        </w:rPr>
      </w:pPr>
      <w:r w:rsidRPr="00002786">
        <w:rPr>
          <w:sz w:val="20"/>
          <w:szCs w:val="20"/>
          <w:vertAlign w:val="superscript"/>
        </w:rPr>
        <w:t>2</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6C0BF133" w14:textId="3F4BF839"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Ecuador.</w:t>
      </w:r>
    </w:p>
    <w:p w14:paraId="4E3FBAE6" w14:textId="61EC3FB9" w:rsidR="00187F09" w:rsidRDefault="009F47D2" w:rsidP="00BC6DC9">
      <w:pPr>
        <w:pStyle w:val="Textoindependiente"/>
        <w:ind w:right="118"/>
        <w:jc w:val="right"/>
        <w:rPr>
          <w:spacing w:val="-9"/>
          <w:sz w:val="20"/>
          <w:szCs w:val="20"/>
        </w:rPr>
      </w:pPr>
      <w:r w:rsidRPr="00002786">
        <w:rPr>
          <w:sz w:val="20"/>
          <w:szCs w:val="20"/>
        </w:rPr>
        <w:t>ORCID:</w:t>
      </w:r>
      <w:r w:rsidRPr="00002786">
        <w:rPr>
          <w:spacing w:val="-2"/>
          <w:sz w:val="20"/>
          <w:szCs w:val="20"/>
        </w:rPr>
        <w:t xml:space="preserve"> </w:t>
      </w:r>
      <w:hyperlink r:id="rId8">
        <w:r w:rsidRPr="00002786">
          <w:rPr>
            <w:color w:val="0000FF"/>
            <w:sz w:val="20"/>
            <w:szCs w:val="20"/>
            <w:u w:val="single" w:color="0000FF"/>
          </w:rPr>
          <w:t>https://orcid.org/0009-0008-7534</w:t>
        </w:r>
      </w:hyperlink>
      <w:r w:rsidRPr="00002786">
        <w:rPr>
          <w:sz w:val="20"/>
          <w:szCs w:val="20"/>
        </w:rPr>
        <w:t>.</w:t>
      </w:r>
      <w:r w:rsidRPr="00002786">
        <w:rPr>
          <w:spacing w:val="-9"/>
          <w:sz w:val="20"/>
          <w:szCs w:val="20"/>
        </w:rPr>
        <w:t xml:space="preserve"> </w:t>
      </w:r>
    </w:p>
    <w:p w14:paraId="43658E99" w14:textId="02DF02A8" w:rsidR="00187F09" w:rsidRDefault="009F47D2" w:rsidP="00BC6DC9">
      <w:pPr>
        <w:pStyle w:val="Textoindependiente"/>
        <w:ind w:right="118"/>
        <w:jc w:val="right"/>
        <w:rPr>
          <w:color w:val="0000FF"/>
          <w:spacing w:val="-57"/>
          <w:sz w:val="20"/>
          <w:szCs w:val="20"/>
        </w:rPr>
      </w:pPr>
      <w:r w:rsidRPr="00002786">
        <w:rPr>
          <w:sz w:val="20"/>
          <w:szCs w:val="20"/>
        </w:rPr>
        <w:t>Correo:</w:t>
      </w:r>
      <w:r w:rsidRPr="00002786">
        <w:rPr>
          <w:spacing w:val="-8"/>
          <w:sz w:val="20"/>
          <w:szCs w:val="20"/>
        </w:rPr>
        <w:t xml:space="preserve"> </w:t>
      </w:r>
      <w:hyperlink r:id="rId9">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@yahoo.es</w:t>
        </w:r>
      </w:hyperlink>
      <w:r w:rsidRPr="00002786">
        <w:rPr>
          <w:color w:val="0000FF"/>
          <w:spacing w:val="-57"/>
          <w:sz w:val="20"/>
          <w:szCs w:val="20"/>
        </w:rPr>
        <w:t xml:space="preserve"> </w:t>
      </w:r>
    </w:p>
    <w:p w14:paraId="1B5B9F60" w14:textId="70BA24EB" w:rsidR="00187F09" w:rsidRDefault="00187F09" w:rsidP="00BC6DC9">
      <w:pPr>
        <w:pStyle w:val="Textoindependiente"/>
        <w:ind w:right="118"/>
        <w:jc w:val="right"/>
        <w:rPr>
          <w:color w:val="0000FF"/>
          <w:spacing w:val="-57"/>
          <w:sz w:val="20"/>
          <w:szCs w:val="20"/>
        </w:rPr>
      </w:pPr>
    </w:p>
    <w:p w14:paraId="64EE0A07" w14:textId="26F520C3" w:rsidR="00187F09" w:rsidRDefault="009F47D2" w:rsidP="00BC6DC9">
      <w:pPr>
        <w:pStyle w:val="Textoindependiente"/>
        <w:ind w:right="118"/>
        <w:jc w:val="right"/>
        <w:rPr>
          <w:sz w:val="20"/>
          <w:szCs w:val="20"/>
          <w:vertAlign w:val="superscript"/>
        </w:rPr>
      </w:pPr>
      <w:r w:rsidRPr="00002786">
        <w:rPr>
          <w:sz w:val="20"/>
          <w:szCs w:val="20"/>
        </w:rPr>
        <w:t>Paola</w:t>
      </w:r>
      <w:r w:rsidRPr="00002786">
        <w:rPr>
          <w:spacing w:val="-6"/>
          <w:sz w:val="20"/>
          <w:szCs w:val="20"/>
        </w:rPr>
        <w:t xml:space="preserve"> </w:t>
      </w:r>
      <w:r w:rsidR="00C25ED4">
        <w:rPr>
          <w:sz w:val="20"/>
          <w:szCs w:val="20"/>
        </w:rPr>
        <w:t>Xxxxxx xxxxxxx</w:t>
      </w:r>
      <w:r w:rsidRPr="00002786">
        <w:rPr>
          <w:sz w:val="20"/>
          <w:szCs w:val="20"/>
        </w:rPr>
        <w:t>Armijo</w:t>
      </w:r>
      <w:r w:rsidRPr="00002786">
        <w:rPr>
          <w:sz w:val="20"/>
          <w:szCs w:val="20"/>
          <w:vertAlign w:val="superscript"/>
        </w:rPr>
        <w:t>3</w:t>
      </w:r>
    </w:p>
    <w:p w14:paraId="7528B7C3" w14:textId="68A4B988" w:rsidR="00CF5994" w:rsidRPr="00002786" w:rsidRDefault="009F47D2" w:rsidP="00BC6DC9">
      <w:pPr>
        <w:pStyle w:val="Textoindependiente"/>
        <w:ind w:right="118"/>
        <w:jc w:val="right"/>
        <w:rPr>
          <w:sz w:val="20"/>
          <w:szCs w:val="20"/>
        </w:rPr>
      </w:pPr>
      <w:r w:rsidRPr="00002786">
        <w:rPr>
          <w:sz w:val="20"/>
          <w:szCs w:val="20"/>
          <w:vertAlign w:val="superscript"/>
        </w:rPr>
        <w:t>3</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758D7B7D" w14:textId="6F7FB866" w:rsidR="00187F09" w:rsidRDefault="009F47D2" w:rsidP="00BC6DC9">
      <w:pPr>
        <w:pStyle w:val="Textoindependiente"/>
        <w:ind w:right="118"/>
        <w:jc w:val="right"/>
        <w:rPr>
          <w:sz w:val="20"/>
          <w:szCs w:val="20"/>
        </w:rPr>
      </w:pPr>
      <w:r w:rsidRPr="00002786">
        <w:rPr>
          <w:sz w:val="20"/>
          <w:szCs w:val="20"/>
        </w:rPr>
        <w:t>en</w:t>
      </w:r>
      <w:r w:rsidRPr="00002786">
        <w:rPr>
          <w:spacing w:val="-2"/>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31C2C534" w14:textId="7709184B" w:rsidR="00187F09" w:rsidRDefault="009F47D2" w:rsidP="00BC6DC9">
      <w:pPr>
        <w:pStyle w:val="Textoindependiente"/>
        <w:ind w:right="118"/>
        <w:jc w:val="right"/>
        <w:rPr>
          <w:sz w:val="20"/>
          <w:szCs w:val="20"/>
        </w:rPr>
      </w:pPr>
      <w:r w:rsidRPr="00002786">
        <w:rPr>
          <w:sz w:val="20"/>
          <w:szCs w:val="20"/>
        </w:rPr>
        <w:t>ORCID:</w:t>
      </w:r>
      <w:r w:rsidRPr="00002786">
        <w:rPr>
          <w:spacing w:val="-2"/>
          <w:sz w:val="20"/>
          <w:szCs w:val="20"/>
        </w:rPr>
        <w:t xml:space="preserve"> </w:t>
      </w:r>
      <w:hyperlink r:id="rId10">
        <w:r w:rsidRPr="00002786">
          <w:rPr>
            <w:color w:val="0000FF"/>
            <w:sz w:val="20"/>
            <w:szCs w:val="20"/>
            <w:u w:val="single" w:color="0000FF"/>
          </w:rPr>
          <w:t>https://orcid.org/0009-0007-4235</w:t>
        </w:r>
      </w:hyperlink>
    </w:p>
    <w:p w14:paraId="56E300B2" w14:textId="418DC402" w:rsidR="00187F09" w:rsidRDefault="009F47D2" w:rsidP="00BC6DC9">
      <w:pPr>
        <w:pStyle w:val="Textoindependiente"/>
        <w:ind w:right="118"/>
        <w:jc w:val="right"/>
        <w:rPr>
          <w:color w:val="0000FF"/>
          <w:sz w:val="20"/>
          <w:szCs w:val="20"/>
          <w:u w:val="single" w:color="0000FF"/>
        </w:rPr>
      </w:pPr>
      <w:r w:rsidRPr="00002786">
        <w:rPr>
          <w:sz w:val="20"/>
          <w:szCs w:val="20"/>
        </w:rPr>
        <w:t xml:space="preserve">Correo: </w:t>
      </w:r>
      <w:hyperlink r:id="rId11">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@hotmail.com</w:t>
        </w:r>
      </w:hyperlink>
    </w:p>
    <w:p w14:paraId="27444166" w14:textId="77777777" w:rsidR="00187F09" w:rsidRDefault="00187F09" w:rsidP="00BC6DC9">
      <w:pPr>
        <w:pStyle w:val="Textoindependiente"/>
        <w:ind w:right="118"/>
        <w:jc w:val="right"/>
        <w:rPr>
          <w:color w:val="0000FF"/>
          <w:sz w:val="20"/>
          <w:szCs w:val="20"/>
          <w:u w:val="single" w:color="0000FF"/>
        </w:rPr>
      </w:pPr>
    </w:p>
    <w:p w14:paraId="547A87A0" w14:textId="721DDCD4" w:rsidR="00187F09" w:rsidRDefault="009F47D2" w:rsidP="00BC6DC9">
      <w:pPr>
        <w:pStyle w:val="Textoindependiente"/>
        <w:ind w:right="118"/>
        <w:jc w:val="right"/>
        <w:rPr>
          <w:sz w:val="20"/>
          <w:szCs w:val="20"/>
          <w:vertAlign w:val="superscript"/>
        </w:rPr>
      </w:pPr>
      <w:r w:rsidRPr="00002786">
        <w:rPr>
          <w:color w:val="0000FF"/>
          <w:spacing w:val="-57"/>
          <w:sz w:val="20"/>
          <w:szCs w:val="20"/>
        </w:rPr>
        <w:t xml:space="preserve"> </w:t>
      </w:r>
      <w:r w:rsidR="00C25ED4">
        <w:rPr>
          <w:sz w:val="20"/>
          <w:szCs w:val="20"/>
        </w:rPr>
        <w:t>Xxxxxx xxxxxxx</w:t>
      </w:r>
      <w:r w:rsidRPr="00002786">
        <w:rPr>
          <w:sz w:val="20"/>
          <w:szCs w:val="20"/>
        </w:rPr>
        <w:t>Aguiar</w:t>
      </w:r>
      <w:r w:rsidRPr="00002786">
        <w:rPr>
          <w:sz w:val="20"/>
          <w:szCs w:val="20"/>
          <w:vertAlign w:val="superscript"/>
        </w:rPr>
        <w:t>4</w:t>
      </w:r>
    </w:p>
    <w:p w14:paraId="5CE00DA1" w14:textId="3627A0C5" w:rsidR="00CF5994" w:rsidRPr="00002786" w:rsidRDefault="009F47D2" w:rsidP="00BC6DC9">
      <w:pPr>
        <w:pStyle w:val="Textoindependiente"/>
        <w:ind w:right="118"/>
        <w:jc w:val="right"/>
        <w:rPr>
          <w:sz w:val="20"/>
          <w:szCs w:val="20"/>
        </w:rPr>
      </w:pPr>
      <w:r w:rsidRPr="00002786">
        <w:rPr>
          <w:sz w:val="20"/>
          <w:szCs w:val="20"/>
          <w:vertAlign w:val="superscript"/>
        </w:rPr>
        <w:t>4</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0069BC7A" w14:textId="44A35AB0"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1EB6AEFD" w14:textId="1F18827F" w:rsidR="00187F09" w:rsidRDefault="009F47D2" w:rsidP="00BC6DC9">
      <w:pPr>
        <w:pStyle w:val="Textoindependiente"/>
        <w:ind w:right="118"/>
        <w:jc w:val="right"/>
        <w:rPr>
          <w:spacing w:val="-4"/>
          <w:sz w:val="20"/>
          <w:szCs w:val="20"/>
        </w:rPr>
      </w:pPr>
      <w:r w:rsidRPr="00002786">
        <w:rPr>
          <w:sz w:val="20"/>
          <w:szCs w:val="20"/>
        </w:rPr>
        <w:t>ORCID:</w:t>
      </w:r>
      <w:r w:rsidRPr="00002786">
        <w:rPr>
          <w:spacing w:val="-2"/>
          <w:sz w:val="20"/>
          <w:szCs w:val="20"/>
        </w:rPr>
        <w:t xml:space="preserve"> </w:t>
      </w:r>
      <w:hyperlink r:id="rId12">
        <w:r w:rsidRPr="00002786">
          <w:rPr>
            <w:color w:val="0000FF"/>
            <w:sz w:val="20"/>
            <w:szCs w:val="20"/>
            <w:u w:val="single" w:color="0000FF"/>
          </w:rPr>
          <w:t>https://orcid.org/0009-0000-2964</w:t>
        </w:r>
      </w:hyperlink>
      <w:r w:rsidRPr="00002786">
        <w:rPr>
          <w:spacing w:val="-4"/>
          <w:sz w:val="20"/>
          <w:szCs w:val="20"/>
        </w:rPr>
        <w:t xml:space="preserve"> </w:t>
      </w:r>
    </w:p>
    <w:p w14:paraId="7DD9A72A" w14:textId="73D834C0" w:rsidR="00CF5994" w:rsidRDefault="009F47D2" w:rsidP="00BC6DC9">
      <w:pPr>
        <w:pStyle w:val="Textoindependiente"/>
        <w:ind w:right="118"/>
        <w:jc w:val="right"/>
        <w:rPr>
          <w:color w:val="0000FF"/>
          <w:sz w:val="20"/>
          <w:szCs w:val="20"/>
          <w:u w:val="single" w:color="0000FF"/>
        </w:rPr>
      </w:pPr>
      <w:r w:rsidRPr="00002786">
        <w:rPr>
          <w:sz w:val="20"/>
          <w:szCs w:val="20"/>
        </w:rPr>
        <w:t>Correo:</w:t>
      </w:r>
      <w:r w:rsidRPr="00002786">
        <w:rPr>
          <w:spacing w:val="-2"/>
          <w:sz w:val="20"/>
          <w:szCs w:val="20"/>
        </w:rPr>
        <w:t xml:space="preserve"> </w:t>
      </w:r>
      <w:hyperlink r:id="rId13">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@gmail.com</w:t>
        </w:r>
      </w:hyperlink>
    </w:p>
    <w:p w14:paraId="2633B6D5" w14:textId="77777777" w:rsidR="00187F09" w:rsidRPr="00002786" w:rsidRDefault="00187F09" w:rsidP="00BC6DC9">
      <w:pPr>
        <w:pStyle w:val="Textoindependiente"/>
        <w:ind w:right="118"/>
        <w:jc w:val="right"/>
        <w:rPr>
          <w:sz w:val="20"/>
          <w:szCs w:val="20"/>
        </w:rPr>
      </w:pPr>
    </w:p>
    <w:p w14:paraId="74AB8B05" w14:textId="598FBB02" w:rsidR="00CF5994" w:rsidRPr="00002786" w:rsidRDefault="009F47D2" w:rsidP="00BC6DC9">
      <w:pPr>
        <w:spacing w:before="90"/>
        <w:ind w:right="224"/>
        <w:jc w:val="right"/>
        <w:rPr>
          <w:sz w:val="20"/>
          <w:szCs w:val="18"/>
        </w:rPr>
      </w:pPr>
      <w:r w:rsidRPr="00002786">
        <w:rPr>
          <w:b/>
          <w:sz w:val="20"/>
          <w:szCs w:val="18"/>
        </w:rPr>
        <w:t>*</w:t>
      </w:r>
      <w:r w:rsidRPr="00002786">
        <w:rPr>
          <w:b/>
          <w:spacing w:val="-2"/>
          <w:sz w:val="20"/>
          <w:szCs w:val="18"/>
        </w:rPr>
        <w:t xml:space="preserve"> </w:t>
      </w:r>
      <w:r w:rsidRPr="00002786">
        <w:rPr>
          <w:b/>
          <w:sz w:val="20"/>
          <w:szCs w:val="18"/>
        </w:rPr>
        <w:t>Autor</w:t>
      </w:r>
      <w:r w:rsidRPr="00002786">
        <w:rPr>
          <w:b/>
          <w:spacing w:val="-4"/>
          <w:sz w:val="20"/>
          <w:szCs w:val="18"/>
        </w:rPr>
        <w:t xml:space="preserve"> </w:t>
      </w:r>
      <w:r w:rsidRPr="00002786">
        <w:rPr>
          <w:b/>
          <w:sz w:val="20"/>
          <w:szCs w:val="18"/>
        </w:rPr>
        <w:t>para</w:t>
      </w:r>
      <w:r w:rsidRPr="00002786">
        <w:rPr>
          <w:b/>
          <w:spacing w:val="-1"/>
          <w:sz w:val="20"/>
          <w:szCs w:val="18"/>
        </w:rPr>
        <w:t xml:space="preserve"> </w:t>
      </w:r>
      <w:r w:rsidRPr="00002786">
        <w:rPr>
          <w:b/>
          <w:sz w:val="20"/>
          <w:szCs w:val="18"/>
        </w:rPr>
        <w:t>correspondencia:</w:t>
      </w:r>
      <w:r w:rsidRPr="00002786">
        <w:rPr>
          <w:b/>
          <w:color w:val="0000FF"/>
          <w:sz w:val="20"/>
          <w:szCs w:val="18"/>
        </w:rPr>
        <w:t xml:space="preserve"> </w:t>
      </w:r>
      <w:hyperlink r:id="rId14" w:history="1">
        <w:r w:rsidR="00752D41" w:rsidRPr="0011143B">
          <w:rPr>
            <w:rStyle w:val="Hipervnculo"/>
            <w:spacing w:val="-8"/>
            <w:sz w:val="20"/>
            <w:szCs w:val="20"/>
          </w:rPr>
          <w:t xml:space="preserve"> xxxx</w:t>
        </w:r>
        <w:r w:rsidR="00752D41" w:rsidRPr="0011143B">
          <w:rPr>
            <w:rStyle w:val="Hipervnculo"/>
            <w:sz w:val="20"/>
            <w:szCs w:val="18"/>
          </w:rPr>
          <w:t>@gmail.com</w:t>
        </w:r>
      </w:hyperlink>
    </w:p>
    <w:p w14:paraId="740147DB" w14:textId="77777777" w:rsidR="00CF5994" w:rsidRDefault="00CF5994">
      <w:pPr>
        <w:pStyle w:val="Textoindependiente"/>
        <w:spacing w:before="5"/>
        <w:jc w:val="left"/>
      </w:pPr>
    </w:p>
    <w:p w14:paraId="4E49A7C8" w14:textId="3A03C4FB" w:rsidR="00187F09" w:rsidRDefault="00187F09">
      <w:pPr>
        <w:pStyle w:val="Ttulo1"/>
        <w:ind w:right="222"/>
      </w:pPr>
    </w:p>
    <w:p w14:paraId="3DA8A434" w14:textId="09B042A0" w:rsidR="009D0713" w:rsidRDefault="009D0713">
      <w:pPr>
        <w:pStyle w:val="Ttulo1"/>
        <w:ind w:right="222"/>
      </w:pPr>
    </w:p>
    <w:p w14:paraId="49F89E89" w14:textId="61E6C044" w:rsidR="009D0713" w:rsidRDefault="009D0713">
      <w:pPr>
        <w:pStyle w:val="Ttulo1"/>
        <w:ind w:right="222"/>
      </w:pPr>
    </w:p>
    <w:p w14:paraId="6C6ACA04" w14:textId="57D4E912" w:rsidR="009D0713" w:rsidRDefault="009D0713">
      <w:pPr>
        <w:pStyle w:val="Ttulo1"/>
        <w:ind w:right="222"/>
      </w:pPr>
    </w:p>
    <w:p w14:paraId="1DFE4DDA" w14:textId="3FFD76C4" w:rsidR="009D0713" w:rsidRDefault="009D0713">
      <w:pPr>
        <w:pStyle w:val="Ttulo1"/>
        <w:ind w:right="222"/>
      </w:pPr>
    </w:p>
    <w:p w14:paraId="79C21D7C" w14:textId="26F2078C" w:rsidR="009D0713" w:rsidRDefault="009D0713">
      <w:pPr>
        <w:pStyle w:val="Ttulo1"/>
        <w:ind w:right="222"/>
      </w:pPr>
    </w:p>
    <w:p w14:paraId="2E18561C" w14:textId="76AC3840" w:rsidR="009D0713" w:rsidRDefault="009D0713">
      <w:pPr>
        <w:pStyle w:val="Ttulo1"/>
        <w:ind w:right="222"/>
      </w:pPr>
    </w:p>
    <w:p w14:paraId="47F6E569" w14:textId="65CBD837" w:rsidR="009D0713" w:rsidRDefault="009D0713">
      <w:pPr>
        <w:pStyle w:val="Ttulo1"/>
        <w:ind w:right="222"/>
      </w:pPr>
    </w:p>
    <w:p w14:paraId="5832A579" w14:textId="2A02F796" w:rsidR="009D0713" w:rsidRDefault="009D0713">
      <w:pPr>
        <w:pStyle w:val="Ttulo1"/>
        <w:ind w:right="222"/>
      </w:pPr>
    </w:p>
    <w:p w14:paraId="4EE10D28" w14:textId="2AC2A54E" w:rsidR="009D0713" w:rsidRDefault="009D0713">
      <w:pPr>
        <w:pStyle w:val="Ttulo1"/>
        <w:ind w:right="222"/>
      </w:pPr>
    </w:p>
    <w:p w14:paraId="084C58C9" w14:textId="2BCE7A77" w:rsidR="009D0713" w:rsidRDefault="009D0713">
      <w:pPr>
        <w:pStyle w:val="Ttulo1"/>
        <w:ind w:right="222"/>
      </w:pPr>
    </w:p>
    <w:p w14:paraId="2B3CEEDD" w14:textId="0923FDBB" w:rsidR="00AA1CC4" w:rsidRDefault="00AA1CC4">
      <w:pPr>
        <w:pStyle w:val="Ttulo1"/>
        <w:ind w:right="222"/>
      </w:pPr>
    </w:p>
    <w:p w14:paraId="44C9A867" w14:textId="77777777" w:rsidR="00AA1CC4" w:rsidRDefault="00AA1CC4">
      <w:pPr>
        <w:pStyle w:val="Ttulo1"/>
        <w:ind w:right="222"/>
      </w:pPr>
    </w:p>
    <w:p w14:paraId="702EA54D" w14:textId="6163D75B" w:rsidR="00CF5994" w:rsidRDefault="009F47D2">
      <w:pPr>
        <w:pStyle w:val="Ttulo1"/>
        <w:ind w:right="222"/>
      </w:pPr>
      <w:r>
        <w:t>Resumen</w:t>
      </w:r>
    </w:p>
    <w:p w14:paraId="7203B332" w14:textId="7E1792CE" w:rsidR="001D6E17" w:rsidRDefault="00752D41" w:rsidP="00752D41">
      <w:pPr>
        <w:pStyle w:val="Textoindependiente"/>
        <w:spacing w:before="115"/>
        <w:ind w:left="112" w:right="117"/>
      </w:pPr>
      <w:r w:rsidRPr="00752D41">
        <w:t>Este documento electrónico es una plantilla "en vivo". Los diversos componentes de su documento [título, texto, encabezados, etc.] ya están definidos en la hoja de estilo, como se ilustra en las secciones proporcionadas en este documento.</w:t>
      </w:r>
      <w:r w:rsidR="001D6E17">
        <w:t xml:space="preserve"> MAXIMO 250 PALABRAS.</w:t>
      </w:r>
    </w:p>
    <w:p w14:paraId="47D989B5" w14:textId="77777777" w:rsidR="001D6E17" w:rsidRDefault="001D6E17" w:rsidP="00752D41">
      <w:pPr>
        <w:pStyle w:val="Textoindependiente"/>
        <w:spacing w:before="115"/>
        <w:ind w:left="112" w:right="117"/>
      </w:pPr>
    </w:p>
    <w:p w14:paraId="7352732B" w14:textId="77777777" w:rsidR="00CF5994" w:rsidRDefault="00CF5994">
      <w:pPr>
        <w:pStyle w:val="Textoindependiente"/>
        <w:spacing w:before="6"/>
        <w:jc w:val="left"/>
      </w:pPr>
    </w:p>
    <w:p w14:paraId="3D193AB2" w14:textId="750F2E77" w:rsidR="00CF5994" w:rsidRDefault="009F47D2">
      <w:pPr>
        <w:ind w:left="112"/>
        <w:jc w:val="both"/>
        <w:rPr>
          <w:sz w:val="24"/>
        </w:rPr>
      </w:pPr>
      <w:r>
        <w:rPr>
          <w:b/>
          <w:sz w:val="28"/>
        </w:rPr>
        <w:t>Palabras</w:t>
      </w:r>
      <w:r>
        <w:rPr>
          <w:b/>
          <w:spacing w:val="-2"/>
          <w:sz w:val="28"/>
        </w:rPr>
        <w:t xml:space="preserve"> </w:t>
      </w:r>
      <w:r>
        <w:rPr>
          <w:b/>
          <w:sz w:val="28"/>
        </w:rPr>
        <w:t>clave:</w:t>
      </w:r>
      <w:r>
        <w:rPr>
          <w:b/>
          <w:spacing w:val="-1"/>
          <w:sz w:val="28"/>
        </w:rPr>
        <w:t xml:space="preserve"> </w:t>
      </w:r>
      <w:r w:rsidR="001D6E17">
        <w:rPr>
          <w:sz w:val="24"/>
        </w:rPr>
        <w:t>Formato, plantilla, artículo, Ecosur</w:t>
      </w:r>
    </w:p>
    <w:p w14:paraId="62767507" w14:textId="77777777" w:rsidR="001D6E17" w:rsidRDefault="001D6E17">
      <w:pPr>
        <w:ind w:left="112"/>
        <w:jc w:val="both"/>
        <w:rPr>
          <w:sz w:val="24"/>
        </w:rPr>
      </w:pPr>
    </w:p>
    <w:p w14:paraId="0BEDA518" w14:textId="77777777" w:rsidR="00CF5994" w:rsidRDefault="00CF5994">
      <w:pPr>
        <w:pStyle w:val="Textoindependiente"/>
        <w:jc w:val="left"/>
      </w:pPr>
    </w:p>
    <w:p w14:paraId="36E348CF" w14:textId="02B9C16C" w:rsidR="00CF5994" w:rsidRPr="001D6E17" w:rsidRDefault="009F47D2">
      <w:pPr>
        <w:pStyle w:val="Ttulo1"/>
        <w:spacing w:line="319" w:lineRule="exact"/>
        <w:ind w:right="220"/>
        <w:rPr>
          <w:lang w:val="es-MX"/>
        </w:rPr>
      </w:pPr>
      <w:r w:rsidRPr="001D6E17">
        <w:rPr>
          <w:lang w:val="es-MX"/>
        </w:rPr>
        <w:t>Abstract</w:t>
      </w:r>
    </w:p>
    <w:p w14:paraId="2B3DF153" w14:textId="77777777" w:rsidR="00DD4E10" w:rsidRPr="001D6E17" w:rsidRDefault="00DD4E10">
      <w:pPr>
        <w:pStyle w:val="Ttulo1"/>
        <w:spacing w:line="319" w:lineRule="exact"/>
        <w:ind w:right="220"/>
        <w:rPr>
          <w:lang w:val="es-MX"/>
        </w:rPr>
      </w:pPr>
    </w:p>
    <w:p w14:paraId="486D04CA" w14:textId="1ADF4729" w:rsidR="00CF5994" w:rsidRPr="001D6E17" w:rsidRDefault="00DD4E10">
      <w:pPr>
        <w:ind w:left="112" w:right="119"/>
        <w:jc w:val="both"/>
        <w:rPr>
          <w:i/>
          <w:sz w:val="24"/>
          <w:lang w:val="es-MX"/>
        </w:rPr>
      </w:pPr>
      <w:r w:rsidRPr="001D6E17">
        <w:rPr>
          <w:i/>
          <w:sz w:val="24"/>
          <w:lang w:val="es-MX"/>
        </w:rPr>
        <w:t>Resumen en ingles</w:t>
      </w:r>
      <w:r w:rsidR="009F47D2" w:rsidRPr="001D6E17">
        <w:rPr>
          <w:i/>
          <w:sz w:val="24"/>
          <w:lang w:val="es-MX"/>
        </w:rPr>
        <w:t>.</w:t>
      </w:r>
    </w:p>
    <w:p w14:paraId="195DA030" w14:textId="77777777" w:rsidR="00CF5994" w:rsidRPr="001D6E17" w:rsidRDefault="00CF5994">
      <w:pPr>
        <w:pStyle w:val="Textoindependiente"/>
        <w:spacing w:before="4"/>
        <w:jc w:val="left"/>
        <w:rPr>
          <w:i/>
          <w:lang w:val="es-MX"/>
        </w:rPr>
      </w:pPr>
    </w:p>
    <w:p w14:paraId="37D70D02" w14:textId="77777777" w:rsidR="00CF5994" w:rsidRPr="001B3A49" w:rsidRDefault="009F47D2">
      <w:pPr>
        <w:ind w:left="112"/>
        <w:jc w:val="both"/>
        <w:rPr>
          <w:i/>
          <w:sz w:val="24"/>
          <w:lang w:val="en-US"/>
        </w:rPr>
      </w:pPr>
      <w:r w:rsidRPr="001B3A49">
        <w:rPr>
          <w:b/>
          <w:sz w:val="28"/>
          <w:lang w:val="en-US"/>
        </w:rPr>
        <w:t>Keywords:</w:t>
      </w:r>
      <w:r w:rsidRPr="001B3A49">
        <w:rPr>
          <w:b/>
          <w:spacing w:val="-12"/>
          <w:sz w:val="28"/>
          <w:lang w:val="en-US"/>
        </w:rPr>
        <w:t xml:space="preserve"> </w:t>
      </w:r>
      <w:r w:rsidRPr="001B3A49">
        <w:rPr>
          <w:i/>
          <w:sz w:val="24"/>
          <w:lang w:val="en-US"/>
        </w:rPr>
        <w:t>Laboratory</w:t>
      </w:r>
      <w:r w:rsidRPr="001B3A49">
        <w:rPr>
          <w:i/>
          <w:spacing w:val="-2"/>
          <w:sz w:val="24"/>
          <w:lang w:val="en-US"/>
        </w:rPr>
        <w:t xml:space="preserve"> </w:t>
      </w:r>
      <w:r w:rsidRPr="001B3A49">
        <w:rPr>
          <w:i/>
          <w:sz w:val="24"/>
          <w:lang w:val="en-US"/>
        </w:rPr>
        <w:t>safety;</w:t>
      </w:r>
      <w:r w:rsidRPr="001B3A49">
        <w:rPr>
          <w:i/>
          <w:spacing w:val="-2"/>
          <w:sz w:val="24"/>
          <w:lang w:val="en-US"/>
        </w:rPr>
        <w:t xml:space="preserve"> </w:t>
      </w:r>
      <w:r w:rsidRPr="001B3A49">
        <w:rPr>
          <w:i/>
          <w:sz w:val="24"/>
          <w:lang w:val="en-US"/>
        </w:rPr>
        <w:t>records;</w:t>
      </w:r>
      <w:r w:rsidRPr="001B3A49">
        <w:rPr>
          <w:i/>
          <w:spacing w:val="-2"/>
          <w:sz w:val="24"/>
          <w:lang w:val="en-US"/>
        </w:rPr>
        <w:t xml:space="preserve"> </w:t>
      </w:r>
      <w:r w:rsidRPr="001B3A49">
        <w:rPr>
          <w:i/>
          <w:sz w:val="24"/>
          <w:lang w:val="en-US"/>
        </w:rPr>
        <w:t>errors</w:t>
      </w:r>
    </w:p>
    <w:p w14:paraId="501AC8B6" w14:textId="77777777" w:rsidR="00CF5994" w:rsidRPr="001B3A49" w:rsidRDefault="00CF5994">
      <w:pPr>
        <w:pStyle w:val="Textoindependiente"/>
        <w:spacing w:before="10"/>
        <w:jc w:val="left"/>
        <w:rPr>
          <w:i/>
          <w:sz w:val="23"/>
          <w:lang w:val="en-US"/>
        </w:rPr>
      </w:pPr>
    </w:p>
    <w:p w14:paraId="5246FA12" w14:textId="77777777" w:rsidR="00CF5994" w:rsidRPr="001B3A49" w:rsidRDefault="00CF5994">
      <w:pPr>
        <w:pStyle w:val="Textoindependiente"/>
        <w:jc w:val="left"/>
        <w:rPr>
          <w:b/>
          <w:sz w:val="26"/>
          <w:lang w:val="en-US"/>
        </w:rPr>
      </w:pPr>
    </w:p>
    <w:p w14:paraId="07F45398" w14:textId="77777777" w:rsidR="00CF5994" w:rsidRPr="001B3A49" w:rsidRDefault="00CF5994">
      <w:pPr>
        <w:pStyle w:val="Textoindependiente"/>
        <w:spacing w:before="1"/>
        <w:jc w:val="left"/>
        <w:rPr>
          <w:b/>
          <w:sz w:val="22"/>
          <w:lang w:val="en-US"/>
        </w:rPr>
      </w:pPr>
    </w:p>
    <w:p w14:paraId="43379388" w14:textId="77777777" w:rsidR="00CF5994" w:rsidRPr="001B3A49" w:rsidRDefault="009F47D2">
      <w:pPr>
        <w:pStyle w:val="Ttulo1"/>
        <w:spacing w:line="319" w:lineRule="exact"/>
        <w:ind w:right="226"/>
        <w:rPr>
          <w:lang w:val="en-US"/>
        </w:rPr>
      </w:pPr>
      <w:r w:rsidRPr="001B3A49">
        <w:rPr>
          <w:lang w:val="en-US"/>
        </w:rPr>
        <w:t>Introducción</w:t>
      </w:r>
    </w:p>
    <w:p w14:paraId="4AF53DC1" w14:textId="6F10B6FF" w:rsidR="00CF5994" w:rsidRDefault="00752D41" w:rsidP="00DD4E10">
      <w:pPr>
        <w:jc w:val="both"/>
        <w:sectPr w:rsidR="00CF5994" w:rsidSect="00262F29">
          <w:headerReference w:type="default" r:id="rId15"/>
          <w:footerReference w:type="default" r:id="rId16"/>
          <w:pgSz w:w="12240" w:h="15840"/>
          <w:pgMar w:top="1560" w:right="1325" w:bottom="2552" w:left="1276" w:header="574" w:footer="1763" w:gutter="0"/>
          <w:cols w:space="720"/>
        </w:sectPr>
      </w:pPr>
      <w:r w:rsidRPr="00752D41">
        <w:rPr>
          <w:sz w:val="24"/>
          <w:szCs w:val="24"/>
        </w:rPr>
        <w:t>Esta plantilla, modificada en MS Word 2003 y guardada como "Word 97-2003 &amp; 6.0/95 - RTF" para PC, proporciona a los autores la mayoría de las especificaciones de formato necesarias para preparar versiones electrónicas de sus documentos. Se han especificado todos los componentes estándar del papel por tres razones: (1) facilidad de uso al formatear documentos individuales, (2) cumplimiento automático de los requisitos electrónicos que facilitan la producción simultánea o posterior de productos electrónicos, y (3) conformidad de estilo en todo el proceso de conferencias. Márgenes, anchos de columna, espaciado de líneas y estilos de texto están incorporados; se proporcionan ejemplos de los estilos de texto a lo largo de este documento e se identifican en cursiva, entre paréntesis, después del ejemplo. Algunos componentes, como ecuaciones de varios niveles, gráficos y tablas no están prescritos, aunque se proporcionan estilos de texto para las tablas. El formateador deberá crear estos componentes, incorporando los criterios aplicables que se indican a continuación</w:t>
      </w:r>
    </w:p>
    <w:p w14:paraId="3D4EEE47" w14:textId="77777777" w:rsidR="00CF5994" w:rsidRDefault="00CF5994">
      <w:pPr>
        <w:pStyle w:val="Textoindependiente"/>
        <w:jc w:val="left"/>
        <w:rPr>
          <w:sz w:val="20"/>
        </w:rPr>
      </w:pPr>
    </w:p>
    <w:p w14:paraId="1817F97B" w14:textId="77777777" w:rsidR="00CF5994" w:rsidRDefault="00CF5994">
      <w:pPr>
        <w:pStyle w:val="Textoindependiente"/>
        <w:spacing w:before="5"/>
        <w:jc w:val="left"/>
        <w:rPr>
          <w:sz w:val="22"/>
        </w:rPr>
      </w:pPr>
    </w:p>
    <w:p w14:paraId="7A012684" w14:textId="77777777" w:rsidR="00CF5994" w:rsidRDefault="00CF5994">
      <w:pPr>
        <w:pStyle w:val="Textoindependiente"/>
        <w:spacing w:before="5"/>
        <w:jc w:val="left"/>
      </w:pPr>
    </w:p>
    <w:p w14:paraId="192F9915" w14:textId="33F5E83F" w:rsidR="00CF5994" w:rsidRDefault="00752D41" w:rsidP="00752D41">
      <w:pPr>
        <w:pStyle w:val="Ttulo1"/>
        <w:spacing w:before="1" w:line="319" w:lineRule="exact"/>
        <w:ind w:left="720" w:right="0"/>
        <w:jc w:val="both"/>
      </w:pPr>
      <w:r>
        <w:t xml:space="preserve">II. </w:t>
      </w:r>
      <w:r w:rsidRPr="00752D41">
        <w:t>PROCEDIMIENTO PARA LA PRESENTACIÓN DE DOCUMENTOS</w:t>
      </w:r>
    </w:p>
    <w:p w14:paraId="0B323F94" w14:textId="77777777" w:rsidR="00752D41" w:rsidRDefault="00752D41" w:rsidP="00752D41">
      <w:pPr>
        <w:pStyle w:val="Ttulo1"/>
        <w:spacing w:before="1" w:line="319" w:lineRule="exact"/>
        <w:ind w:left="720" w:right="0"/>
        <w:jc w:val="both"/>
      </w:pPr>
    </w:p>
    <w:p w14:paraId="4CA5A507" w14:textId="77777777" w:rsidR="00752D41" w:rsidRDefault="00752D41" w:rsidP="00752D41">
      <w:pPr>
        <w:pStyle w:val="Textoindependiente"/>
        <w:spacing w:before="1"/>
        <w:ind w:left="112" w:right="124"/>
      </w:pPr>
      <w:r>
        <w:t>A. Selección de una Plantilla (Encabezado 2)</w:t>
      </w:r>
    </w:p>
    <w:p w14:paraId="09B8DD28" w14:textId="77777777" w:rsidR="00752D41" w:rsidRDefault="00752D41" w:rsidP="00752D41">
      <w:pPr>
        <w:pStyle w:val="Textoindependiente"/>
        <w:spacing w:before="1"/>
        <w:ind w:left="112" w:right="124"/>
      </w:pPr>
    </w:p>
    <w:p w14:paraId="1408F251" w14:textId="77777777" w:rsidR="00752D41" w:rsidRDefault="00752D41" w:rsidP="00752D41">
      <w:pPr>
        <w:pStyle w:val="Textoindependiente"/>
        <w:spacing w:before="1"/>
        <w:ind w:left="112" w:right="124"/>
      </w:pPr>
      <w:r>
        <w:t>En primer lugar, confirme que tiene la plantilla correcta para el tamaño de papel de su documento. Esta plantilla ha sido adaptada para el tamaño de papel US-letter. Por favor, no la utilice para papel A4, ya que los requisitos de margen para papeles A4 pueden ser diferentes al tamaño de papel Letter.</w:t>
      </w:r>
    </w:p>
    <w:p w14:paraId="3644DC67" w14:textId="77777777" w:rsidR="00752D41" w:rsidRDefault="00752D41" w:rsidP="00752D41">
      <w:pPr>
        <w:pStyle w:val="Textoindependiente"/>
        <w:spacing w:before="1"/>
        <w:ind w:left="112" w:right="124"/>
      </w:pPr>
    </w:p>
    <w:p w14:paraId="0AC82021" w14:textId="77777777" w:rsidR="00752D41" w:rsidRDefault="00752D41" w:rsidP="00752D41">
      <w:pPr>
        <w:pStyle w:val="Textoindependiente"/>
        <w:spacing w:before="1"/>
        <w:ind w:left="112" w:right="124"/>
      </w:pPr>
      <w:r>
        <w:t>B. Mantenimiento de la Integridad de las Especificaciones</w:t>
      </w:r>
    </w:p>
    <w:p w14:paraId="3A855B1E" w14:textId="77777777" w:rsidR="00752D41" w:rsidRDefault="00752D41" w:rsidP="00752D41">
      <w:pPr>
        <w:pStyle w:val="Textoindependiente"/>
        <w:spacing w:before="1"/>
        <w:ind w:left="112" w:right="124"/>
      </w:pPr>
    </w:p>
    <w:p w14:paraId="29F52B98" w14:textId="51077CB5" w:rsidR="00262F29" w:rsidRDefault="00752D41" w:rsidP="00752D41">
      <w:pPr>
        <w:pStyle w:val="Textoindependiente"/>
        <w:spacing w:before="1"/>
        <w:ind w:left="112" w:right="124"/>
      </w:pPr>
      <w:r>
        <w:t>La plantilla se utiliza para dar formato a su papel y estilizar el texto. Todos los márgenes, anchos de columna, espacios entre líneas y fuentes de texto están prescritos; por favor, no los altere. Puede notar peculiaridades. Por ejemplo, el margen superior en esta plantilla mide proporcionalmente más de lo habitual. Esta medida y otras son intencionales, utilizando especificaciones que anticipan su documento como parte de todo el proceso, y no como un documento independiente. Por favor, no modifique ninguna de las designaciones actuales.</w:t>
      </w:r>
    </w:p>
    <w:p w14:paraId="27481987" w14:textId="1408077E" w:rsidR="00752D41" w:rsidRDefault="00752D41" w:rsidP="00752D41">
      <w:pPr>
        <w:pStyle w:val="Textoindependiente"/>
        <w:spacing w:before="1"/>
        <w:ind w:left="112" w:right="124"/>
      </w:pPr>
    </w:p>
    <w:p w14:paraId="6508C43D" w14:textId="77777777" w:rsidR="00752D41" w:rsidRDefault="00752D41" w:rsidP="00752D41">
      <w:pPr>
        <w:pStyle w:val="Ttulo1"/>
        <w:spacing w:before="1" w:line="319" w:lineRule="exact"/>
        <w:ind w:left="720" w:right="0"/>
        <w:jc w:val="both"/>
      </w:pPr>
      <w:r>
        <w:t>III. MATEMÁTICAS</w:t>
      </w:r>
    </w:p>
    <w:p w14:paraId="1C5D4E66" w14:textId="77777777" w:rsidR="00752D41" w:rsidRDefault="00752D41" w:rsidP="00752D41">
      <w:pPr>
        <w:pStyle w:val="Textoindependiente"/>
        <w:spacing w:before="1"/>
        <w:ind w:left="112" w:right="124"/>
      </w:pPr>
    </w:p>
    <w:p w14:paraId="42956AA8" w14:textId="77777777" w:rsidR="00752D41" w:rsidRDefault="00752D41" w:rsidP="00752D41">
      <w:pPr>
        <w:pStyle w:val="Textoindependiente"/>
        <w:spacing w:before="1"/>
        <w:ind w:left="112" w:right="124"/>
      </w:pPr>
      <w:r>
        <w:t>Antes de comenzar a dar formato a su papel, escriba y guarde el contenido como un archivo de texto separado. Mantenga sus archivos de texto y gráficos separados hasta después de que el texto haya sido formateado y estilizado. No use tabuladores rígidos y limite el uso de retornos de carro a solo uno al final de un párrafo. No agregue ninguna paginación en ningún lugar del documento. No numere los encabezados de texto, la plantilla lo hará por usted.</w:t>
      </w:r>
    </w:p>
    <w:p w14:paraId="7929936F" w14:textId="77777777" w:rsidR="00752D41" w:rsidRDefault="00752D41" w:rsidP="00752D41">
      <w:pPr>
        <w:pStyle w:val="Textoindependiente"/>
        <w:spacing w:before="1"/>
        <w:ind w:left="112" w:right="124"/>
      </w:pPr>
    </w:p>
    <w:p w14:paraId="4B09F273" w14:textId="77777777" w:rsidR="00752D41" w:rsidRDefault="00752D41" w:rsidP="00752D41">
      <w:pPr>
        <w:pStyle w:val="Textoindependiente"/>
        <w:spacing w:before="1"/>
        <w:ind w:left="112" w:right="124"/>
      </w:pPr>
      <w:r>
        <w:t>Finalmente, realice la edición de contenido y organización antes del formateo. Tenga en cuenta los siguientes elementos al corregir la ortografía y la gramática:</w:t>
      </w:r>
    </w:p>
    <w:p w14:paraId="57A6F99F" w14:textId="77777777" w:rsidR="00752D41" w:rsidRDefault="00752D41" w:rsidP="00752D41">
      <w:pPr>
        <w:pStyle w:val="Textoindependiente"/>
        <w:spacing w:before="1"/>
        <w:ind w:left="112" w:right="124"/>
      </w:pPr>
    </w:p>
    <w:p w14:paraId="3BC32C6B" w14:textId="77777777" w:rsidR="00752D41" w:rsidRDefault="00752D41" w:rsidP="00752D41">
      <w:pPr>
        <w:pStyle w:val="Textoindependiente"/>
        <w:spacing w:before="1"/>
        <w:ind w:left="112" w:right="124"/>
      </w:pPr>
      <w:r>
        <w:t>A. Abreviaturas y Acrónimos</w:t>
      </w:r>
    </w:p>
    <w:p w14:paraId="498BCEAD" w14:textId="77777777" w:rsidR="00752D41" w:rsidRDefault="00752D41" w:rsidP="00752D41">
      <w:pPr>
        <w:pStyle w:val="Textoindependiente"/>
        <w:spacing w:before="1"/>
        <w:ind w:left="112" w:right="124"/>
      </w:pPr>
    </w:p>
    <w:p w14:paraId="13849978" w14:textId="77777777" w:rsidR="00752D41" w:rsidRDefault="00752D41" w:rsidP="00752D41">
      <w:pPr>
        <w:pStyle w:val="Textoindependiente"/>
        <w:spacing w:before="1"/>
        <w:ind w:left="112" w:right="124"/>
      </w:pPr>
      <w:r>
        <w:t>Defina las abreviaturas y acrónimos la primera vez que se utilizan en el texto, incluso después de haber sido definidos en el resumen. Abreviaturas como IEEE, SI, MKS, CGS, sc, dc y rms no necesitan ser definidas. No use abreviaturas en el título o encabezados a menos que sea inevitable.</w:t>
      </w:r>
    </w:p>
    <w:p w14:paraId="6100432B" w14:textId="2A47FD00" w:rsidR="00752D41" w:rsidRDefault="00752D41" w:rsidP="00752D41">
      <w:pPr>
        <w:pStyle w:val="Textoindependiente"/>
        <w:spacing w:before="1"/>
        <w:ind w:left="112" w:right="124"/>
      </w:pPr>
    </w:p>
    <w:p w14:paraId="26C1A10C" w14:textId="6D4C1E1A" w:rsidR="00AA1CC4" w:rsidRDefault="00AA1CC4" w:rsidP="00752D41">
      <w:pPr>
        <w:pStyle w:val="Textoindependiente"/>
        <w:spacing w:before="1"/>
        <w:ind w:left="112" w:right="124"/>
      </w:pPr>
    </w:p>
    <w:p w14:paraId="1C2BB5FF" w14:textId="53F1B680" w:rsidR="00AA1CC4" w:rsidRDefault="00AA1CC4" w:rsidP="00752D41">
      <w:pPr>
        <w:pStyle w:val="Textoindependiente"/>
        <w:spacing w:before="1"/>
        <w:ind w:left="112" w:right="124"/>
      </w:pPr>
    </w:p>
    <w:p w14:paraId="7AF3358C" w14:textId="5F5A2F06" w:rsidR="00AA1CC4" w:rsidRDefault="00AA1CC4" w:rsidP="00752D41">
      <w:pPr>
        <w:pStyle w:val="Textoindependiente"/>
        <w:spacing w:before="1"/>
        <w:ind w:left="112" w:right="124"/>
      </w:pPr>
    </w:p>
    <w:p w14:paraId="21CADA10" w14:textId="7E1C6C54" w:rsidR="00AA1CC4" w:rsidRDefault="00AA1CC4" w:rsidP="00752D41">
      <w:pPr>
        <w:pStyle w:val="Textoindependiente"/>
        <w:spacing w:before="1"/>
        <w:ind w:left="112" w:right="124"/>
      </w:pPr>
    </w:p>
    <w:p w14:paraId="2374CE86" w14:textId="5323B5D5" w:rsidR="00AA1CC4" w:rsidRDefault="00AA1CC4" w:rsidP="00752D41">
      <w:pPr>
        <w:pStyle w:val="Textoindependiente"/>
        <w:spacing w:before="1"/>
        <w:ind w:left="112" w:right="124"/>
      </w:pPr>
    </w:p>
    <w:p w14:paraId="1C038D57" w14:textId="4F51F7BB" w:rsidR="00AA1CC4" w:rsidRDefault="00AA1CC4" w:rsidP="00752D41">
      <w:pPr>
        <w:pStyle w:val="Textoindependiente"/>
        <w:spacing w:before="1"/>
        <w:ind w:left="112" w:right="124"/>
      </w:pPr>
    </w:p>
    <w:p w14:paraId="16999275" w14:textId="77777777" w:rsidR="00AA1CC4" w:rsidRDefault="00AA1CC4" w:rsidP="00752D41">
      <w:pPr>
        <w:pStyle w:val="Textoindependiente"/>
        <w:spacing w:before="1"/>
        <w:ind w:left="112" w:right="124"/>
      </w:pPr>
    </w:p>
    <w:p w14:paraId="621DB9C3" w14:textId="77777777" w:rsidR="00752D41" w:rsidRDefault="00752D41" w:rsidP="00752D41">
      <w:pPr>
        <w:pStyle w:val="Textoindependiente"/>
        <w:spacing w:before="1"/>
        <w:ind w:left="112" w:right="124"/>
      </w:pPr>
      <w:r>
        <w:t>B. Unidades</w:t>
      </w:r>
    </w:p>
    <w:p w14:paraId="296C5252" w14:textId="77777777" w:rsidR="00752D41" w:rsidRDefault="00752D41" w:rsidP="00752D41">
      <w:pPr>
        <w:pStyle w:val="Textoindependiente"/>
        <w:spacing w:before="1"/>
        <w:ind w:left="112" w:right="124"/>
      </w:pPr>
    </w:p>
    <w:p w14:paraId="552D72F0" w14:textId="77777777" w:rsidR="00AA1CC4" w:rsidRDefault="00752D41" w:rsidP="00752D41">
      <w:pPr>
        <w:pStyle w:val="Textoindependiente"/>
        <w:spacing w:before="1"/>
        <w:ind w:left="112" w:right="124"/>
      </w:pPr>
      <w:r>
        <w:t xml:space="preserve">• Utilice unidades SI (MKS) o CGS como unidades principales. (Se recomiendan las unidades SI). Las unidades en inglés pueden usarse como unidades secundarias (entre paréntesis). Una </w:t>
      </w:r>
    </w:p>
    <w:p w14:paraId="3A8240DB" w14:textId="77777777" w:rsidR="00AA1CC4" w:rsidRDefault="00AA1CC4" w:rsidP="00752D41">
      <w:pPr>
        <w:pStyle w:val="Textoindependiente"/>
        <w:spacing w:before="1"/>
        <w:ind w:left="112" w:right="124"/>
      </w:pPr>
    </w:p>
    <w:p w14:paraId="1C6B504A" w14:textId="77777777" w:rsidR="00AA1CC4" w:rsidRDefault="00AA1CC4" w:rsidP="00752D41">
      <w:pPr>
        <w:pStyle w:val="Textoindependiente"/>
        <w:spacing w:before="1"/>
        <w:ind w:left="112" w:right="124"/>
      </w:pPr>
    </w:p>
    <w:p w14:paraId="3B9EDD85" w14:textId="31FEF0DE" w:rsidR="00752D41" w:rsidRDefault="00752D41" w:rsidP="00752D41">
      <w:pPr>
        <w:pStyle w:val="Textoindependiente"/>
        <w:spacing w:before="1"/>
        <w:ind w:left="112" w:right="124"/>
      </w:pPr>
      <w:r>
        <w:t>excepción sería el uso de unidades en inglés como identificadores en el comercio, como "unidad de disco de 3.5 pulgadas".</w:t>
      </w:r>
    </w:p>
    <w:p w14:paraId="58A506F7" w14:textId="77777777" w:rsidR="00752D41" w:rsidRDefault="00752D41" w:rsidP="00752D41">
      <w:pPr>
        <w:pStyle w:val="Textoindependiente"/>
        <w:spacing w:before="1"/>
        <w:ind w:left="112" w:right="124"/>
      </w:pPr>
      <w:r>
        <w:t>• Evite combinar unidades SI y CGS, como corriente en amperios y campo magnético en oersteds. Esto a menudo conduce a confusiones porque las ecuaciones no se equilibran dimensionalmente. Si es necesario usar unidades mixtas, indique claramente las unidades para cada cantidad que use en una ecuación.</w:t>
      </w:r>
    </w:p>
    <w:p w14:paraId="4E090ECA" w14:textId="77777777" w:rsidR="00752D41" w:rsidRDefault="00752D41" w:rsidP="00752D41">
      <w:pPr>
        <w:pStyle w:val="Textoindependiente"/>
        <w:spacing w:before="1"/>
        <w:ind w:left="112" w:right="124"/>
      </w:pPr>
      <w:r>
        <w:t>• No mezcle escrituras completas y abreviaturas de unidades: "Wb/m2" o "webers por metro cuadrado", no "webers/m2". Escriba las unidades cuando aparezcan en el texto: "... unos henrios", no "... unos H".</w:t>
      </w:r>
    </w:p>
    <w:p w14:paraId="4C894C26" w14:textId="77777777" w:rsidR="00752D41" w:rsidRDefault="00752D41" w:rsidP="00752D41">
      <w:pPr>
        <w:pStyle w:val="Textoindependiente"/>
        <w:spacing w:before="1"/>
        <w:ind w:left="112" w:right="124"/>
      </w:pPr>
      <w:r>
        <w:t>• Use un cero antes de los puntos decimales: "0.25", no ".25". Use "cm3", no "cc". (lista con viñetas)</w:t>
      </w:r>
    </w:p>
    <w:p w14:paraId="4A3B35CE" w14:textId="77777777" w:rsidR="00752D41" w:rsidRDefault="00752D41" w:rsidP="00752D41">
      <w:pPr>
        <w:pStyle w:val="Textoindependiente"/>
        <w:spacing w:before="1"/>
        <w:ind w:left="112" w:right="124"/>
      </w:pPr>
    </w:p>
    <w:p w14:paraId="5C8BFE2B" w14:textId="77777777" w:rsidR="00752D41" w:rsidRDefault="00752D41" w:rsidP="00752D41">
      <w:pPr>
        <w:pStyle w:val="Textoindependiente"/>
        <w:spacing w:before="1"/>
        <w:ind w:left="112" w:right="124"/>
      </w:pPr>
      <w:r>
        <w:t>C. Ecuaciones</w:t>
      </w:r>
    </w:p>
    <w:p w14:paraId="01A2ABC4" w14:textId="77777777" w:rsidR="00752D41" w:rsidRDefault="00752D41" w:rsidP="00752D41">
      <w:pPr>
        <w:pStyle w:val="Textoindependiente"/>
        <w:spacing w:before="1"/>
        <w:ind w:left="112" w:right="124"/>
      </w:pPr>
    </w:p>
    <w:p w14:paraId="2B721026" w14:textId="19B9FB5E" w:rsidR="00752D41" w:rsidRDefault="00752D41" w:rsidP="00752D41">
      <w:pPr>
        <w:pStyle w:val="Textoindependiente"/>
        <w:spacing w:before="1"/>
        <w:ind w:left="112" w:right="124"/>
      </w:pPr>
      <w:r>
        <w:t>Las ecuaciones son una excepción a las especificaciones prescritas de esta plantilla. Deberá determinar si su ecuación debe escribirse con la fuente Times New Roman o con la fuente Symbol (por favor, no use otra fuente). Para crear ecuaciones de varios niveles, puede ser necesario tratar la ecuación como un gráfico e insertarla en el texto después de que su papel haya sido estilizado. Numere las ecuaciones de manera consecutiva. Los números de ecuación, entre paréntesis, deben estar alineados a la derecha, como en (1), usando una tabulación a la derecha. Para hacer que sus ecuaciones sean más compactas, puede usar la barra sólida (/), la función exp o exponentes apropiados. Italice los símbolos romanos para cantidades y variables, pero no los símbolos griegos. Use un guión largo en lugar de un guion para un signo menos. Puntee las ecuaciones con comas o puntos cuando sean parte de una oración, como en α + β = γ. (1)</w:t>
      </w:r>
    </w:p>
    <w:p w14:paraId="51E2458A" w14:textId="77777777" w:rsidR="00752D41" w:rsidRDefault="00752D41" w:rsidP="00752D41">
      <w:pPr>
        <w:pStyle w:val="Textoindependiente"/>
        <w:spacing w:before="1"/>
        <w:ind w:left="112" w:right="124"/>
      </w:pPr>
    </w:p>
    <w:p w14:paraId="7092A0C3" w14:textId="77777777" w:rsidR="00752D41" w:rsidRDefault="00752D41" w:rsidP="00752D41">
      <w:pPr>
        <w:pStyle w:val="Textoindependiente"/>
        <w:spacing w:before="1"/>
        <w:ind w:left="112" w:right="124"/>
      </w:pPr>
      <w:r>
        <w:t>Tenga en cuenta que la ecuación está centrada usando una tabulación central. Asegúrese de que los símbolos en su ecuación hayan sido definidos antes o inmediatamente después de la ecuación. Use "(1)", no "Ec. (1)" o "ecuación (1)", excepto al principio de una oración: "La ecuación (1) es..."</w:t>
      </w:r>
    </w:p>
    <w:p w14:paraId="442E4CAE" w14:textId="77777777" w:rsidR="00752D41" w:rsidRDefault="00752D41" w:rsidP="00752D41">
      <w:pPr>
        <w:pStyle w:val="Textoindependiente"/>
        <w:spacing w:before="1"/>
        <w:ind w:left="112" w:right="124"/>
      </w:pPr>
    </w:p>
    <w:p w14:paraId="3F408228" w14:textId="77777777" w:rsidR="00752D41" w:rsidRDefault="00752D41" w:rsidP="00752D41">
      <w:pPr>
        <w:pStyle w:val="Textoindependiente"/>
        <w:spacing w:before="1"/>
        <w:ind w:left="112" w:right="124"/>
      </w:pPr>
      <w:r>
        <w:t>D. Algunos Errores Comunes</w:t>
      </w:r>
    </w:p>
    <w:p w14:paraId="28CE154B" w14:textId="77777777" w:rsidR="00752D41" w:rsidRDefault="00752D41" w:rsidP="00752D41">
      <w:pPr>
        <w:pStyle w:val="Textoindependiente"/>
        <w:spacing w:before="1"/>
        <w:ind w:left="112" w:right="124"/>
      </w:pPr>
    </w:p>
    <w:p w14:paraId="0513B325" w14:textId="77777777" w:rsidR="00752D41" w:rsidRDefault="00752D41" w:rsidP="00752D41">
      <w:pPr>
        <w:pStyle w:val="Textoindependiente"/>
        <w:spacing w:before="1"/>
        <w:ind w:left="112" w:right="124"/>
      </w:pPr>
      <w:r>
        <w:t>• La palabra "datos" es plural, no singular.</w:t>
      </w:r>
    </w:p>
    <w:p w14:paraId="5FCC3E33" w14:textId="77777777" w:rsidR="00752D41" w:rsidRDefault="00752D41" w:rsidP="00752D41">
      <w:pPr>
        <w:pStyle w:val="Textoindependiente"/>
        <w:spacing w:before="1"/>
        <w:ind w:left="112" w:right="124"/>
      </w:pPr>
      <w:r>
        <w:t>• El subíndice para la permeabilidad del vacío μ₀ y otras constantes científicas comunes es cero con formato de subíndice, no una letra minúscula "o".</w:t>
      </w:r>
    </w:p>
    <w:p w14:paraId="0E1F5FE6" w14:textId="77777777" w:rsidR="00AA1CC4" w:rsidRDefault="00AA1CC4" w:rsidP="00752D41">
      <w:pPr>
        <w:pStyle w:val="Textoindependiente"/>
        <w:spacing w:before="1"/>
        <w:ind w:left="112" w:right="124"/>
      </w:pPr>
    </w:p>
    <w:p w14:paraId="1A54B1BB" w14:textId="77777777" w:rsidR="00AA1CC4" w:rsidRDefault="00AA1CC4" w:rsidP="00752D41">
      <w:pPr>
        <w:pStyle w:val="Textoindependiente"/>
        <w:spacing w:before="1"/>
        <w:ind w:left="112" w:right="124"/>
      </w:pPr>
    </w:p>
    <w:p w14:paraId="397B075D" w14:textId="64AEA09E" w:rsidR="00752D41" w:rsidRDefault="00752D41" w:rsidP="00752D41">
      <w:pPr>
        <w:pStyle w:val="Textoindependiente"/>
        <w:spacing w:before="1"/>
        <w:ind w:left="112" w:right="124"/>
      </w:pPr>
      <w:r>
        <w:t>• En inglés americano, las comas, puntos y signos de interrogación y exclamación se colocan dentro de las comillas solo cuando se cita un pensamiento o nombre completo, como un título o una cita completa. Cuando se utilizan comillas, en lugar de un tipo de letra negrita o cursiva, para resaltar una palabra o frase, la puntuación debe aparecer fuera de las comillas. Una frase o declaración entre paréntesis al final de una oración se puntúa fuera del paréntesis de cierre (como esto). (Una oración entre paréntesis se puntúa dentro de los paréntesis).</w:t>
      </w:r>
    </w:p>
    <w:p w14:paraId="3FD656A6" w14:textId="77777777" w:rsidR="00752D41" w:rsidRDefault="00752D41" w:rsidP="00752D41">
      <w:pPr>
        <w:pStyle w:val="Textoindependiente"/>
        <w:spacing w:before="1"/>
        <w:ind w:left="112" w:right="124"/>
      </w:pPr>
      <w:r>
        <w:t>• Un gráfico dentro de otro gráfico es una "inserción", no un "inserto". La palabra "alternativamente" se prefiere a la palabra "alternadamente" (a menos que realmente signifique algo que se alterna).</w:t>
      </w:r>
    </w:p>
    <w:p w14:paraId="1CC6EC4F" w14:textId="77777777" w:rsidR="00752D41" w:rsidRDefault="00752D41" w:rsidP="00752D41">
      <w:pPr>
        <w:pStyle w:val="Textoindependiente"/>
        <w:spacing w:before="1"/>
        <w:ind w:left="112" w:right="124"/>
      </w:pPr>
      <w:r>
        <w:t>• No use la palabra "esencialmente" para significar "aproximadamente" o "efectivamente".</w:t>
      </w:r>
    </w:p>
    <w:p w14:paraId="1664498D" w14:textId="77777777" w:rsidR="00752D41" w:rsidRDefault="00752D41" w:rsidP="00752D41">
      <w:pPr>
        <w:pStyle w:val="Textoindependiente"/>
        <w:spacing w:before="1"/>
        <w:ind w:left="112" w:right="124"/>
      </w:pPr>
      <w:r>
        <w:t>• En el título de su documento, si las palabras "que utiliza" pueden reemplazar con precisión la palabra "usando", ponga en mayúscula la "u"; de lo contrario, mantenga "usando" en minúsculas.</w:t>
      </w:r>
    </w:p>
    <w:p w14:paraId="20665834" w14:textId="77777777" w:rsidR="00752D41" w:rsidRDefault="00752D41" w:rsidP="00752D41">
      <w:pPr>
        <w:pStyle w:val="Textoindependiente"/>
        <w:spacing w:before="1"/>
        <w:ind w:left="112" w:right="124"/>
      </w:pPr>
      <w:r>
        <w:t>• Sea consciente de los diferentes significados de los homófonos "afectar" y "efecto", "complemento" y "cumplido", "discreto" y "discreto", "principal" y "principio".</w:t>
      </w:r>
    </w:p>
    <w:p w14:paraId="11527C4A" w14:textId="77777777" w:rsidR="00752D41" w:rsidRDefault="00752D41" w:rsidP="00752D41">
      <w:pPr>
        <w:pStyle w:val="Textoindependiente"/>
        <w:spacing w:before="1"/>
        <w:ind w:left="112" w:right="124"/>
      </w:pPr>
      <w:r>
        <w:t>• No confunda "implicar" e "inferir".</w:t>
      </w:r>
    </w:p>
    <w:p w14:paraId="2476DB9B" w14:textId="77777777" w:rsidR="00752D41" w:rsidRDefault="00752D41" w:rsidP="00752D41">
      <w:pPr>
        <w:pStyle w:val="Textoindependiente"/>
        <w:spacing w:before="1"/>
        <w:ind w:left="112" w:right="124"/>
      </w:pPr>
      <w:r>
        <w:t>• El prefijo "no" no es una palabra; debería unirse a la palabra que modifica, generalmente sin un guión.</w:t>
      </w:r>
    </w:p>
    <w:p w14:paraId="7ED3900A" w14:textId="77777777" w:rsidR="00752D41" w:rsidRDefault="00752D41" w:rsidP="00752D41">
      <w:pPr>
        <w:pStyle w:val="Textoindependiente"/>
        <w:spacing w:before="1"/>
        <w:ind w:left="112" w:right="124"/>
      </w:pPr>
      <w:r>
        <w:t>• No hay un punto después del "et" en la abreviatura latina "et al.".</w:t>
      </w:r>
    </w:p>
    <w:p w14:paraId="1549BB75" w14:textId="77777777" w:rsidR="00752D41" w:rsidRDefault="00752D41" w:rsidP="00752D41">
      <w:pPr>
        <w:pStyle w:val="Textoindependiente"/>
        <w:spacing w:before="1"/>
        <w:ind w:left="112" w:right="124"/>
      </w:pPr>
      <w:r>
        <w:t>• La abreviatura "i.e." significa "es decir", y la abreviatura "p.ej." significa "por ejemplo".</w:t>
      </w:r>
    </w:p>
    <w:p w14:paraId="48A939AA" w14:textId="77777777" w:rsidR="00752D41" w:rsidRDefault="00752D41" w:rsidP="00752D41">
      <w:pPr>
        <w:pStyle w:val="Textoindependiente"/>
        <w:spacing w:before="1"/>
        <w:ind w:left="112" w:right="124"/>
      </w:pPr>
    </w:p>
    <w:p w14:paraId="1F161783" w14:textId="77777777" w:rsidR="00752D41" w:rsidRDefault="00752D41" w:rsidP="00752D41">
      <w:pPr>
        <w:pStyle w:val="Textoindependiente"/>
        <w:spacing w:before="1"/>
        <w:ind w:left="112" w:right="124"/>
      </w:pPr>
      <w:r>
        <w:t>Un excelente manual de estilo para escritores científicos es [7].</w:t>
      </w:r>
    </w:p>
    <w:p w14:paraId="2D90AD85" w14:textId="77777777" w:rsidR="00752D41" w:rsidRDefault="00752D41" w:rsidP="00752D41">
      <w:pPr>
        <w:pStyle w:val="Textoindependiente"/>
        <w:spacing w:before="1"/>
        <w:ind w:left="112" w:right="124"/>
      </w:pPr>
    </w:p>
    <w:p w14:paraId="225D923F" w14:textId="77777777" w:rsidR="00752D41" w:rsidRDefault="00752D41" w:rsidP="00752D41">
      <w:pPr>
        <w:pStyle w:val="Ttulo1"/>
        <w:spacing w:before="1" w:line="319" w:lineRule="exact"/>
        <w:ind w:left="720" w:right="0"/>
        <w:jc w:val="both"/>
      </w:pPr>
      <w:r>
        <w:t>IV. USO DE LA PLANTILLA</w:t>
      </w:r>
    </w:p>
    <w:p w14:paraId="7AC046F0" w14:textId="77777777" w:rsidR="00752D41" w:rsidRDefault="00752D41" w:rsidP="00752D41">
      <w:pPr>
        <w:pStyle w:val="Textoindependiente"/>
        <w:spacing w:before="1"/>
        <w:ind w:left="112" w:right="124"/>
      </w:pPr>
    </w:p>
    <w:p w14:paraId="3D6E4D0A" w14:textId="77777777" w:rsidR="00752D41" w:rsidRDefault="00752D41" w:rsidP="00752D41">
      <w:pPr>
        <w:pStyle w:val="Textoindependiente"/>
        <w:spacing w:before="1"/>
        <w:ind w:left="112" w:right="124"/>
      </w:pPr>
      <w:r>
        <w:t>Después de que se haya completado la edición de texto, el papel está listo para la plantilla. Duplique el archivo de la plantilla utilizando el comando Guardar como y utilice la convención de nomenclatura prescrita por su conferencia para el nombre de su documento. En este archivo recién creado, resalte todo el contenido e importe su archivo de texto preparado. Ahora está listo para dar formato a su papel; use la ventana de desplazamiento en la parte izquierda de la barra de herramientas de formato de MS Word.</w:t>
      </w:r>
    </w:p>
    <w:p w14:paraId="4B8E492E" w14:textId="77777777" w:rsidR="00752D41" w:rsidRDefault="00752D41" w:rsidP="00752D41">
      <w:pPr>
        <w:pStyle w:val="Textoindependiente"/>
        <w:spacing w:before="1"/>
        <w:ind w:left="112" w:right="124"/>
      </w:pPr>
    </w:p>
    <w:p w14:paraId="2C9A4DAB" w14:textId="77777777" w:rsidR="00752D41" w:rsidRDefault="00752D41" w:rsidP="00752D41">
      <w:pPr>
        <w:pStyle w:val="Textoindependiente"/>
        <w:spacing w:before="1"/>
        <w:ind w:left="112" w:right="124"/>
      </w:pPr>
      <w:r>
        <w:t>A. Autores y Afiliaciones</w:t>
      </w:r>
    </w:p>
    <w:p w14:paraId="36A25870" w14:textId="77777777" w:rsidR="00752D41" w:rsidRDefault="00752D41" w:rsidP="00752D41">
      <w:pPr>
        <w:pStyle w:val="Textoindependiente"/>
        <w:spacing w:before="1"/>
        <w:ind w:left="112" w:right="124"/>
      </w:pPr>
    </w:p>
    <w:p w14:paraId="0D2786D3" w14:textId="77777777" w:rsidR="00752D41" w:rsidRDefault="00752D41" w:rsidP="00752D41">
      <w:pPr>
        <w:pStyle w:val="Textoindependiente"/>
        <w:spacing w:before="1"/>
        <w:ind w:left="112" w:right="124"/>
      </w:pPr>
      <w:r>
        <w:t>La plantilla está diseñada de manera que las afiliaciones de los autores no se repiten cada vez para múltiples autores de la misma afiliación. Por favor, mantenga sus afiliaciones lo más sucintas posible (por ejemplo, no diferencie entre departamentos de la misma organización). Esta plantilla fue diseñada para dos afiliaciones.</w:t>
      </w:r>
    </w:p>
    <w:p w14:paraId="406C00BA" w14:textId="77777777" w:rsidR="00752D41" w:rsidRDefault="00752D41" w:rsidP="00752D41">
      <w:pPr>
        <w:pStyle w:val="Textoindependiente"/>
        <w:spacing w:before="1"/>
        <w:ind w:left="112" w:right="124"/>
      </w:pPr>
    </w:p>
    <w:p w14:paraId="0A64C2A1" w14:textId="77777777" w:rsidR="00752D41" w:rsidRDefault="00752D41" w:rsidP="00752D41">
      <w:pPr>
        <w:pStyle w:val="Textoindependiente"/>
        <w:spacing w:before="1"/>
        <w:ind w:left="112" w:right="124"/>
      </w:pPr>
      <w:r>
        <w:t>Para autor/es de una sola afiliación (Encabezado 3): Para cambiar el valor predeterminado, ajuste la plantilla de la siguiente manera.</w:t>
      </w:r>
    </w:p>
    <w:p w14:paraId="568B52E9" w14:textId="77777777" w:rsidR="00752D41" w:rsidRDefault="00752D41" w:rsidP="00752D41">
      <w:pPr>
        <w:pStyle w:val="Textoindependiente"/>
        <w:spacing w:before="1"/>
        <w:ind w:left="112" w:right="124"/>
      </w:pPr>
      <w:r>
        <w:t>Selección (Encabezado 4): Resalte todas las líneas de autor y afiliación.</w:t>
      </w:r>
    </w:p>
    <w:p w14:paraId="47C8CD76" w14:textId="77777777" w:rsidR="00AA1CC4" w:rsidRDefault="00752D41" w:rsidP="00752D41">
      <w:pPr>
        <w:pStyle w:val="Textoindependiente"/>
        <w:spacing w:before="1"/>
        <w:ind w:left="112" w:right="124"/>
      </w:pPr>
      <w:r>
        <w:t xml:space="preserve">Cambiar número de columnas: Seleccione el ícono de Columnas de la barra de herramientas </w:t>
      </w:r>
    </w:p>
    <w:p w14:paraId="0CD02A29" w14:textId="77777777" w:rsidR="00AA1CC4" w:rsidRDefault="00AA1CC4" w:rsidP="00752D41">
      <w:pPr>
        <w:pStyle w:val="Textoindependiente"/>
        <w:spacing w:before="1"/>
        <w:ind w:left="112" w:right="124"/>
      </w:pPr>
    </w:p>
    <w:p w14:paraId="5405E2B2" w14:textId="77777777" w:rsidR="00AA1CC4" w:rsidRDefault="00AA1CC4" w:rsidP="00752D41">
      <w:pPr>
        <w:pStyle w:val="Textoindependiente"/>
        <w:spacing w:before="1"/>
        <w:ind w:left="112" w:right="124"/>
      </w:pPr>
    </w:p>
    <w:p w14:paraId="39F885DE" w14:textId="28EE2B75" w:rsidR="00752D41" w:rsidRDefault="00752D41" w:rsidP="00752D41">
      <w:pPr>
        <w:pStyle w:val="Textoindependiente"/>
        <w:spacing w:before="1"/>
        <w:ind w:left="112" w:right="124"/>
      </w:pPr>
      <w:r>
        <w:t>estándar de MS Word y luego seleccione "1 Columna" en la paleta de selección.</w:t>
      </w:r>
    </w:p>
    <w:p w14:paraId="0E346B98" w14:textId="77777777" w:rsidR="00752D41" w:rsidRDefault="00752D41" w:rsidP="00752D41">
      <w:pPr>
        <w:pStyle w:val="Textoindependiente"/>
        <w:spacing w:before="1"/>
        <w:ind w:left="112" w:right="124"/>
      </w:pPr>
      <w:r>
        <w:t>Eliminación: Elimine las líneas de autor y afiliación de la segunda afiliación.</w:t>
      </w:r>
    </w:p>
    <w:p w14:paraId="0C1066CF" w14:textId="77777777" w:rsidR="00752D41" w:rsidRDefault="00752D41" w:rsidP="00752D41">
      <w:pPr>
        <w:pStyle w:val="Textoindependiente"/>
        <w:spacing w:before="1"/>
        <w:ind w:left="112" w:right="124"/>
      </w:pPr>
    </w:p>
    <w:p w14:paraId="6C44DCB4" w14:textId="77777777" w:rsidR="00752D41" w:rsidRDefault="00752D41" w:rsidP="00752D41">
      <w:pPr>
        <w:pStyle w:val="Textoindependiente"/>
        <w:spacing w:before="1"/>
        <w:ind w:left="112" w:right="124"/>
      </w:pPr>
      <w:r>
        <w:t>Para autor/es de más de dos afiliaciones: Para cambiar el valor predeterminado, ajuste la plantilla de la siguiente manera.</w:t>
      </w:r>
    </w:p>
    <w:p w14:paraId="28D3C680" w14:textId="77777777" w:rsidR="00752D41" w:rsidRDefault="00752D41" w:rsidP="00752D41">
      <w:pPr>
        <w:pStyle w:val="Textoindependiente"/>
        <w:spacing w:before="1"/>
        <w:ind w:left="112" w:right="124"/>
      </w:pPr>
      <w:r>
        <w:t>Selección: Resalte todas las líneas de autor y afiliación.</w:t>
      </w:r>
    </w:p>
    <w:p w14:paraId="5F72DF8F" w14:textId="77777777" w:rsidR="00752D41" w:rsidRDefault="00752D41" w:rsidP="00752D41">
      <w:pPr>
        <w:pStyle w:val="Textoindependiente"/>
        <w:spacing w:before="1"/>
        <w:ind w:left="112" w:right="124"/>
      </w:pPr>
      <w:r>
        <w:t>Cambiar número de columnas: Seleccione el ícono de "Columnas" en la barra de herramientas estándar de MS Word y luego seleccione "1 Columna" en la paleta de selección.</w:t>
      </w:r>
    </w:p>
    <w:p w14:paraId="54F76097" w14:textId="77777777" w:rsidR="00752D41" w:rsidRDefault="00752D41" w:rsidP="00752D41">
      <w:pPr>
        <w:pStyle w:val="Textoindependiente"/>
        <w:spacing w:before="1"/>
        <w:ind w:left="112" w:right="124"/>
      </w:pPr>
      <w:r>
        <w:t>Resalte las líneas de autor y afiliación de la afiliación 1 y copie esta selección.</w:t>
      </w:r>
    </w:p>
    <w:p w14:paraId="3141736C" w14:textId="77777777" w:rsidR="00752D41" w:rsidRDefault="00752D41" w:rsidP="00752D41">
      <w:pPr>
        <w:pStyle w:val="Textoindependiente"/>
        <w:spacing w:before="1"/>
        <w:ind w:left="112" w:right="124"/>
      </w:pPr>
      <w:r>
        <w:t>Formato: Inserte un retorno de carro duro inmediatamente después del último carácter de la última línea de afiliación. Luego pegue la copia de la afiliación 1. Repita según sea necesario para cada afiliación adicional.</w:t>
      </w:r>
    </w:p>
    <w:p w14:paraId="36F5C5A9" w14:textId="77777777" w:rsidR="00752D41" w:rsidRDefault="00752D41" w:rsidP="00752D41">
      <w:pPr>
        <w:pStyle w:val="Textoindependiente"/>
        <w:spacing w:before="1"/>
        <w:ind w:left="112" w:right="124"/>
      </w:pPr>
      <w:r>
        <w:t>Reasignar número de columnas: Coloque el cursor a la derecha del último carácter de la última línea de afiliación con número par (por ejemplo, si hay cinco afiliaciones, coloque el cursor al final de la cuarta afiliación). Arrastre el cursor hacia arriba para resaltar todas las líneas de autor y afiliación anteriores. Vaya al icono de Columna y seleccione "2 Columnas". Si tiene un número impar de afiliaciones, la última afiliación estará centrada en la página; todas las anteriores estarán en dos columnas.</w:t>
      </w:r>
    </w:p>
    <w:p w14:paraId="0DACAC8E" w14:textId="77777777" w:rsidR="00752D41" w:rsidRDefault="00752D41" w:rsidP="00752D41">
      <w:pPr>
        <w:pStyle w:val="Textoindependiente"/>
        <w:spacing w:before="1"/>
        <w:ind w:left="112" w:right="124"/>
      </w:pPr>
    </w:p>
    <w:p w14:paraId="346473FE" w14:textId="77777777" w:rsidR="00752D41" w:rsidRDefault="00752D41" w:rsidP="00752D41">
      <w:pPr>
        <w:pStyle w:val="Textoindependiente"/>
        <w:spacing w:before="1"/>
        <w:ind w:left="112" w:right="124"/>
      </w:pPr>
      <w:r>
        <w:t>B. Identificación de los Encabezados</w:t>
      </w:r>
    </w:p>
    <w:p w14:paraId="0CC297CA" w14:textId="77777777" w:rsidR="00752D41" w:rsidRDefault="00752D41" w:rsidP="00752D41">
      <w:pPr>
        <w:pStyle w:val="Textoindependiente"/>
        <w:spacing w:before="1"/>
        <w:ind w:left="112" w:right="124"/>
      </w:pPr>
    </w:p>
    <w:p w14:paraId="2045E2EC" w14:textId="77777777" w:rsidR="00752D41" w:rsidRDefault="00752D41" w:rsidP="00752D41">
      <w:pPr>
        <w:pStyle w:val="Textoindependiente"/>
        <w:spacing w:before="1"/>
        <w:ind w:left="112" w:right="124"/>
      </w:pPr>
      <w:r>
        <w:t>Los encabezados, o heads, son dispositivos organizativos que guían al lector a través de su papel. Hay dos tipos: component heads y text heads.</w:t>
      </w:r>
    </w:p>
    <w:p w14:paraId="341F369A" w14:textId="77777777" w:rsidR="00752D41" w:rsidRDefault="00752D41" w:rsidP="00752D41">
      <w:pPr>
        <w:pStyle w:val="Textoindependiente"/>
        <w:spacing w:before="1"/>
        <w:ind w:left="112" w:right="124"/>
      </w:pPr>
    </w:p>
    <w:p w14:paraId="2C7E74A2" w14:textId="77777777" w:rsidR="00752D41" w:rsidRDefault="00752D41" w:rsidP="00752D41">
      <w:pPr>
        <w:pStyle w:val="Textoindependiente"/>
        <w:spacing w:before="1"/>
        <w:ind w:left="112" w:right="124"/>
      </w:pPr>
      <w:r>
        <w:t>Los component heads identifican los diferentes componentes de su papel y no están subordinados temáticamente entre sí. Ejemplos incluyen Agradecimientos y Referencias, y para estos, el estilo correcto a usar es "Encabezado 5". Use "párrafo de figura" para los pies de figura y "encabezado de tabla" para el título de la tabla. Los encabezados de ejecución, como "Resumen", requerirán que aplique un estilo (en este caso, cursiva) además del estilo proporcionado por el menú desplegable para diferenciar el encabezado del texto.</w:t>
      </w:r>
    </w:p>
    <w:p w14:paraId="0A4D37A8" w14:textId="77777777" w:rsidR="00752D41" w:rsidRDefault="00752D41" w:rsidP="00752D41">
      <w:pPr>
        <w:pStyle w:val="Textoindependiente"/>
        <w:spacing w:before="1"/>
        <w:ind w:left="112" w:right="124"/>
      </w:pPr>
    </w:p>
    <w:p w14:paraId="4F5CE27A" w14:textId="77777777" w:rsidR="00752D41" w:rsidRDefault="00752D41" w:rsidP="00752D41">
      <w:pPr>
        <w:pStyle w:val="Textoindependiente"/>
        <w:spacing w:before="1"/>
        <w:ind w:left="112" w:right="124"/>
      </w:pPr>
      <w:r>
        <w:t>Los text heads organizan los temas de manera relacional y jerárquica. Por ejemplo, el título del papel es el principal text head porque todo el material subsiguiente se relaciona y desarrolla a partir de este tema único. Si hay dos o más subtemas, se debe usar el siguiente nivel de encabezado (números romanos en mayúsculas) y, por el contrario, si no hay al menos dos subtemas, entonces no se deben introducir subencabezados. Se prescriben los estilos denominados "Encabezado 1", "Encabezado 2", "Encabezado 3" y "Encabezado 4".</w:t>
      </w:r>
    </w:p>
    <w:p w14:paraId="39692FDF" w14:textId="77777777" w:rsidR="00752D41" w:rsidRDefault="00752D41" w:rsidP="00752D41">
      <w:pPr>
        <w:pStyle w:val="Textoindependiente"/>
        <w:spacing w:before="1"/>
        <w:ind w:left="112" w:right="124"/>
      </w:pPr>
    </w:p>
    <w:p w14:paraId="135E57C7" w14:textId="77777777" w:rsidR="00752D41" w:rsidRDefault="00752D41" w:rsidP="00752D41">
      <w:pPr>
        <w:pStyle w:val="Textoindependiente"/>
        <w:spacing w:before="1"/>
        <w:ind w:left="112" w:right="124"/>
      </w:pPr>
      <w:r>
        <w:t>C. Figuras y Tablas</w:t>
      </w:r>
    </w:p>
    <w:p w14:paraId="255A3800" w14:textId="77777777" w:rsidR="00752D41" w:rsidRDefault="00752D41" w:rsidP="00752D41">
      <w:pPr>
        <w:pStyle w:val="Textoindependiente"/>
        <w:spacing w:before="1"/>
        <w:ind w:left="112" w:right="124"/>
      </w:pPr>
    </w:p>
    <w:p w14:paraId="47B265B0" w14:textId="77777777" w:rsidR="00AA1CC4" w:rsidRDefault="00752D41" w:rsidP="00752D41">
      <w:pPr>
        <w:pStyle w:val="Textoindependiente"/>
        <w:spacing w:before="1"/>
        <w:ind w:left="112" w:right="124"/>
      </w:pPr>
      <w:r>
        <w:t xml:space="preserve">Posicionamiento de Figuras y Tablas: Coloque figuras y tablas en la parte superior e inferior de las columnas. Evite colocarlas en el medio de las columnas. Figuras y tablas grandes pueden </w:t>
      </w:r>
    </w:p>
    <w:p w14:paraId="23CDC517" w14:textId="77777777" w:rsidR="00AA1CC4" w:rsidRDefault="00AA1CC4" w:rsidP="00752D41">
      <w:pPr>
        <w:pStyle w:val="Textoindependiente"/>
        <w:spacing w:before="1"/>
        <w:ind w:left="112" w:right="124"/>
      </w:pPr>
    </w:p>
    <w:p w14:paraId="5826F3F0" w14:textId="77777777" w:rsidR="00AA1CC4" w:rsidRDefault="00AA1CC4" w:rsidP="00752D41">
      <w:pPr>
        <w:pStyle w:val="Textoindependiente"/>
        <w:spacing w:before="1"/>
        <w:ind w:left="112" w:right="124"/>
      </w:pPr>
    </w:p>
    <w:p w14:paraId="004170EB" w14:textId="77777777" w:rsidR="00AA1CC4" w:rsidRDefault="00AA1CC4" w:rsidP="00752D41">
      <w:pPr>
        <w:pStyle w:val="Textoindependiente"/>
        <w:spacing w:before="1"/>
        <w:ind w:left="112" w:right="124"/>
      </w:pPr>
    </w:p>
    <w:p w14:paraId="28FE040E" w14:textId="77777777" w:rsidR="00AA1CC4" w:rsidRDefault="00AA1CC4" w:rsidP="00752D41">
      <w:pPr>
        <w:pStyle w:val="Textoindependiente"/>
        <w:spacing w:before="1"/>
        <w:ind w:left="112" w:right="124"/>
      </w:pPr>
    </w:p>
    <w:p w14:paraId="13143023" w14:textId="69958AE3" w:rsidR="00752D41" w:rsidRDefault="00752D41" w:rsidP="00752D41">
      <w:pPr>
        <w:pStyle w:val="Textoindependiente"/>
        <w:spacing w:before="1"/>
        <w:ind w:left="112" w:right="124"/>
      </w:pPr>
      <w:r>
        <w:t xml:space="preserve">abarcar ambas columnas. Los pies de figura deben estar debajo del </w:t>
      </w:r>
      <w:r w:rsidR="00DD4E10">
        <w:t>título</w:t>
      </w:r>
      <w:r>
        <w:t>.</w:t>
      </w:r>
    </w:p>
    <w:p w14:paraId="51F20197" w14:textId="77777777" w:rsidR="00CF5994" w:rsidRDefault="00CF5994">
      <w:pPr>
        <w:pStyle w:val="Textoindependiente"/>
        <w:spacing w:before="6"/>
        <w:jc w:val="left"/>
        <w:rPr>
          <w:b/>
          <w:sz w:val="27"/>
        </w:rPr>
      </w:pPr>
    </w:p>
    <w:p w14:paraId="4C33E87A" w14:textId="0F41C5D7" w:rsidR="00CF5994" w:rsidRDefault="009F47D2">
      <w:pPr>
        <w:spacing w:before="1"/>
        <w:ind w:left="218" w:right="225"/>
        <w:jc w:val="center"/>
      </w:pPr>
      <w:r>
        <w:rPr>
          <w:b/>
        </w:rPr>
        <w:t>Tabla</w:t>
      </w:r>
      <w:r>
        <w:rPr>
          <w:b/>
          <w:spacing w:val="-2"/>
        </w:rPr>
        <w:t xml:space="preserve"> </w:t>
      </w:r>
      <w:r>
        <w:rPr>
          <w:b/>
        </w:rPr>
        <w:t>1.</w:t>
      </w:r>
      <w:r>
        <w:rPr>
          <w:b/>
          <w:spacing w:val="-1"/>
        </w:rPr>
        <w:t xml:space="preserve"> </w:t>
      </w:r>
      <w:r>
        <w:t>Diagnóstico</w:t>
      </w:r>
      <w:r>
        <w:rPr>
          <w:spacing w:val="-3"/>
        </w:rPr>
        <w:t xml:space="preserve"> </w:t>
      </w:r>
      <w:r>
        <w:t>situacional de</w:t>
      </w:r>
      <w:r>
        <w:rPr>
          <w:spacing w:val="-1"/>
        </w:rPr>
        <w:t xml:space="preserve"> </w:t>
      </w:r>
      <w:r>
        <w:t>la</w:t>
      </w:r>
      <w:r>
        <w:rPr>
          <w:spacing w:val="-3"/>
        </w:rPr>
        <w:t xml:space="preserve"> </w:t>
      </w:r>
      <w:r>
        <w:t>calidad.</w:t>
      </w:r>
    </w:p>
    <w:tbl>
      <w:tblPr>
        <w:tblW w:w="9362" w:type="dxa"/>
        <w:jc w:val="center"/>
        <w:tblLayout w:type="fixed"/>
        <w:tblCellMar>
          <w:left w:w="70" w:type="dxa"/>
          <w:right w:w="70" w:type="dxa"/>
        </w:tblCellMar>
        <w:tblLook w:val="0000" w:firstRow="0" w:lastRow="0" w:firstColumn="0" w:lastColumn="0" w:noHBand="0" w:noVBand="0"/>
      </w:tblPr>
      <w:tblGrid>
        <w:gridCol w:w="3790"/>
        <w:gridCol w:w="1134"/>
        <w:gridCol w:w="1560"/>
        <w:gridCol w:w="2878"/>
      </w:tblGrid>
      <w:tr w:rsidR="00262F29" w:rsidRPr="008373CF" w14:paraId="265C7677" w14:textId="77777777" w:rsidTr="00262F29">
        <w:trPr>
          <w:jc w:val="center"/>
        </w:trPr>
        <w:tc>
          <w:tcPr>
            <w:tcW w:w="3790" w:type="dxa"/>
            <w:tcBorders>
              <w:top w:val="single" w:sz="12" w:space="0" w:color="000000"/>
              <w:bottom w:val="single" w:sz="6" w:space="0" w:color="000000"/>
            </w:tcBorders>
          </w:tcPr>
          <w:p w14:paraId="735875E9" w14:textId="77777777" w:rsidR="00262F29" w:rsidRPr="008373CF" w:rsidRDefault="00262F29" w:rsidP="00CF3047">
            <w:pPr>
              <w:rPr>
                <w:sz w:val="18"/>
                <w:szCs w:val="18"/>
              </w:rPr>
            </w:pPr>
            <w:r w:rsidRPr="002A38B8">
              <w:t xml:space="preserve">       Salida        </w:t>
            </w:r>
          </w:p>
        </w:tc>
        <w:tc>
          <w:tcPr>
            <w:tcW w:w="1134" w:type="dxa"/>
            <w:tcBorders>
              <w:top w:val="single" w:sz="12" w:space="0" w:color="000000"/>
              <w:bottom w:val="single" w:sz="6" w:space="0" w:color="000000"/>
            </w:tcBorders>
          </w:tcPr>
          <w:p w14:paraId="23B04DE1" w14:textId="77777777" w:rsidR="00262F29" w:rsidRPr="008373CF" w:rsidRDefault="00262F29" w:rsidP="00CF3047">
            <w:pPr>
              <w:rPr>
                <w:sz w:val="18"/>
                <w:szCs w:val="18"/>
              </w:rPr>
            </w:pPr>
            <w:r w:rsidRPr="002A38B8">
              <w:t>MG</w:t>
            </w:r>
            <w:r>
              <w:t xml:space="preserve"> (</w:t>
            </w:r>
            <w:r w:rsidRPr="002A38B8">
              <w:t>dB</w:t>
            </w:r>
            <w:r>
              <w:t>)</w:t>
            </w:r>
            <w:r w:rsidRPr="002A38B8">
              <w:t xml:space="preserve">  </w:t>
            </w:r>
          </w:p>
        </w:tc>
        <w:tc>
          <w:tcPr>
            <w:tcW w:w="1560" w:type="dxa"/>
            <w:tcBorders>
              <w:top w:val="single" w:sz="12" w:space="0" w:color="000000"/>
              <w:bottom w:val="single" w:sz="6" w:space="0" w:color="000000"/>
            </w:tcBorders>
          </w:tcPr>
          <w:p w14:paraId="3DA8694F" w14:textId="77777777" w:rsidR="00262F29" w:rsidRPr="008373CF" w:rsidRDefault="00262F29" w:rsidP="00CF3047">
            <w:pPr>
              <w:rPr>
                <w:sz w:val="18"/>
                <w:szCs w:val="18"/>
              </w:rPr>
            </w:pPr>
            <w:r w:rsidRPr="002A38B8">
              <w:t>MF</w:t>
            </w:r>
            <w:r>
              <w:t xml:space="preserve"> (G</w:t>
            </w:r>
            <w:r w:rsidRPr="002A38B8">
              <w:t>rados</w:t>
            </w:r>
            <w:r>
              <w:t>)</w:t>
            </w:r>
            <w:r w:rsidRPr="002A38B8">
              <w:t xml:space="preserve"> </w:t>
            </w:r>
          </w:p>
        </w:tc>
        <w:tc>
          <w:tcPr>
            <w:tcW w:w="2878" w:type="dxa"/>
            <w:tcBorders>
              <w:top w:val="single" w:sz="12" w:space="0" w:color="000000"/>
              <w:bottom w:val="single" w:sz="6" w:space="0" w:color="000000"/>
            </w:tcBorders>
          </w:tcPr>
          <w:p w14:paraId="00DCDADD" w14:textId="77777777" w:rsidR="00262F29" w:rsidRPr="002A38B8" w:rsidRDefault="00262F29" w:rsidP="00CF3047">
            <w:pPr>
              <w:pStyle w:val="Textoindependiente"/>
              <w:rPr>
                <w:sz w:val="20"/>
                <w:szCs w:val="20"/>
                <w:lang w:val="es-EC"/>
              </w:rPr>
            </w:pPr>
            <w:r w:rsidRPr="002A38B8">
              <w:rPr>
                <w:sz w:val="20"/>
                <w:szCs w:val="20"/>
                <w:lang w:val="es-EC"/>
              </w:rPr>
              <w:t>Estabilidad</w:t>
            </w:r>
          </w:p>
          <w:p w14:paraId="33C4F7A0" w14:textId="77777777" w:rsidR="00262F29" w:rsidRPr="002A38B8" w:rsidRDefault="00262F29" w:rsidP="00CF3047">
            <w:pPr>
              <w:pStyle w:val="Textoindependiente"/>
              <w:rPr>
                <w:sz w:val="20"/>
                <w:szCs w:val="20"/>
                <w:lang w:val="es-EC"/>
              </w:rPr>
            </w:pPr>
          </w:p>
        </w:tc>
      </w:tr>
      <w:tr w:rsidR="00262F29" w:rsidRPr="008373CF" w14:paraId="060F05D5" w14:textId="77777777" w:rsidTr="00262F29">
        <w:trPr>
          <w:trHeight w:val="284"/>
          <w:jc w:val="center"/>
        </w:trPr>
        <w:tc>
          <w:tcPr>
            <w:tcW w:w="3790" w:type="dxa"/>
            <w:vAlign w:val="center"/>
          </w:tcPr>
          <w:p w14:paraId="44398132" w14:textId="77777777" w:rsidR="00262F29" w:rsidRPr="00F933AA" w:rsidRDefault="00262F29" w:rsidP="00CF3047">
            <w:pPr>
              <w:pStyle w:val="Textoindependiente"/>
              <w:rPr>
                <w:sz w:val="20"/>
                <w:szCs w:val="20"/>
                <w:lang w:val="en-US"/>
              </w:rPr>
            </w:pPr>
            <w:r w:rsidRPr="00F933AA">
              <w:rPr>
                <w:sz w:val="20"/>
                <w:szCs w:val="20"/>
                <w:lang w:val="en-US"/>
              </w:rPr>
              <w:t xml:space="preserve">    Posi</w:t>
            </w:r>
            <w:r>
              <w:rPr>
                <w:sz w:val="20"/>
                <w:szCs w:val="20"/>
                <w:lang w:val="en-US"/>
              </w:rPr>
              <w:t>ción</w:t>
            </w:r>
            <w:r w:rsidRPr="00F933AA">
              <w:rPr>
                <w:sz w:val="20"/>
                <w:szCs w:val="20"/>
                <w:lang w:val="en-US"/>
              </w:rPr>
              <w:t xml:space="preserve"> Base                            </w:t>
            </w:r>
          </w:p>
          <w:p w14:paraId="6D1E21B5" w14:textId="77777777" w:rsidR="00262F29" w:rsidRPr="008373CF" w:rsidRDefault="00262F29" w:rsidP="00CF3047">
            <w:pPr>
              <w:rPr>
                <w:sz w:val="18"/>
                <w:szCs w:val="18"/>
              </w:rPr>
            </w:pPr>
          </w:p>
        </w:tc>
        <w:tc>
          <w:tcPr>
            <w:tcW w:w="1134" w:type="dxa"/>
          </w:tcPr>
          <w:p w14:paraId="38000A4D" w14:textId="77777777" w:rsidR="00262F29" w:rsidRPr="008373CF" w:rsidRDefault="00262F29" w:rsidP="00CF3047">
            <w:pPr>
              <w:rPr>
                <w:sz w:val="18"/>
                <w:szCs w:val="18"/>
              </w:rPr>
            </w:pPr>
            <w:r w:rsidRPr="00F933AA">
              <w:rPr>
                <w:lang w:val="en-US"/>
              </w:rPr>
              <w:t xml:space="preserve">44.829                 </w:t>
            </w:r>
          </w:p>
        </w:tc>
        <w:tc>
          <w:tcPr>
            <w:tcW w:w="1560" w:type="dxa"/>
          </w:tcPr>
          <w:p w14:paraId="7497F506" w14:textId="77777777" w:rsidR="00262F29" w:rsidRPr="008373CF" w:rsidRDefault="00262F29" w:rsidP="00CF3047">
            <w:pPr>
              <w:rPr>
                <w:sz w:val="18"/>
                <w:szCs w:val="18"/>
              </w:rPr>
            </w:pPr>
            <w:r w:rsidRPr="00F933AA">
              <w:rPr>
                <w:lang w:val="en-US"/>
              </w:rPr>
              <w:t>Inf</w:t>
            </w:r>
          </w:p>
        </w:tc>
        <w:tc>
          <w:tcPr>
            <w:tcW w:w="2878" w:type="dxa"/>
          </w:tcPr>
          <w:p w14:paraId="049FEB35" w14:textId="77777777" w:rsidR="00262F29" w:rsidRPr="008373CF" w:rsidRDefault="00262F29" w:rsidP="00CF3047">
            <w:pPr>
              <w:pStyle w:val="Textoindependiente"/>
              <w:rPr>
                <w:sz w:val="18"/>
                <w:szCs w:val="18"/>
              </w:rPr>
            </w:pPr>
            <w:r w:rsidRPr="00F31048">
              <w:rPr>
                <w:sz w:val="20"/>
                <w:szCs w:val="20"/>
                <w:lang w:val="en-US"/>
              </w:rPr>
              <w:t>Verdadero</w:t>
            </w:r>
          </w:p>
        </w:tc>
      </w:tr>
      <w:tr w:rsidR="00262F29" w:rsidRPr="008373CF" w14:paraId="6F490E81" w14:textId="77777777" w:rsidTr="00262F29">
        <w:trPr>
          <w:trHeight w:val="284"/>
          <w:jc w:val="center"/>
        </w:trPr>
        <w:tc>
          <w:tcPr>
            <w:tcW w:w="3790" w:type="dxa"/>
            <w:vAlign w:val="center"/>
          </w:tcPr>
          <w:p w14:paraId="095F6AFD" w14:textId="77777777" w:rsidR="00262F29" w:rsidRPr="008373CF" w:rsidRDefault="00262F29" w:rsidP="00CF3047">
            <w:pPr>
              <w:rPr>
                <w:sz w:val="18"/>
                <w:szCs w:val="18"/>
              </w:rPr>
            </w:pPr>
            <w:r w:rsidRPr="00F933AA">
              <w:rPr>
                <w:lang w:val="en-US"/>
              </w:rPr>
              <w:t xml:space="preserve">    Posi</w:t>
            </w:r>
            <w:r>
              <w:rPr>
                <w:lang w:val="en-US"/>
              </w:rPr>
              <w:t>ción</w:t>
            </w:r>
            <w:r w:rsidRPr="00F933AA">
              <w:rPr>
                <w:lang w:val="en-US"/>
              </w:rPr>
              <w:t xml:space="preserve"> </w:t>
            </w:r>
            <w:r>
              <w:rPr>
                <w:lang w:val="en-US"/>
              </w:rPr>
              <w:t>punta</w:t>
            </w:r>
            <w:r w:rsidRPr="00F933AA">
              <w:rPr>
                <w:lang w:val="en-US"/>
              </w:rPr>
              <w:t xml:space="preserve">          </w:t>
            </w:r>
          </w:p>
        </w:tc>
        <w:tc>
          <w:tcPr>
            <w:tcW w:w="1134" w:type="dxa"/>
          </w:tcPr>
          <w:p w14:paraId="2C981EA3" w14:textId="77777777" w:rsidR="00262F29" w:rsidRPr="008373CF" w:rsidRDefault="00262F29" w:rsidP="00CF3047">
            <w:pPr>
              <w:rPr>
                <w:sz w:val="18"/>
                <w:szCs w:val="18"/>
              </w:rPr>
            </w:pPr>
            <w:r w:rsidRPr="00F933AA">
              <w:rPr>
                <w:lang w:val="en-US"/>
              </w:rPr>
              <w:t xml:space="preserve">25.521                 </w:t>
            </w:r>
          </w:p>
        </w:tc>
        <w:tc>
          <w:tcPr>
            <w:tcW w:w="1560" w:type="dxa"/>
          </w:tcPr>
          <w:p w14:paraId="62DC2BEE" w14:textId="77777777" w:rsidR="00262F29" w:rsidRPr="008373CF" w:rsidRDefault="00262F29" w:rsidP="00CF3047">
            <w:pPr>
              <w:rPr>
                <w:sz w:val="18"/>
                <w:szCs w:val="18"/>
              </w:rPr>
            </w:pPr>
            <w:r w:rsidRPr="00F933AA">
              <w:rPr>
                <w:lang w:val="en-US"/>
              </w:rPr>
              <w:t>Inf</w:t>
            </w:r>
          </w:p>
        </w:tc>
        <w:tc>
          <w:tcPr>
            <w:tcW w:w="2878" w:type="dxa"/>
          </w:tcPr>
          <w:p w14:paraId="338E25B3" w14:textId="77777777" w:rsidR="00262F29" w:rsidRPr="00F933AA" w:rsidRDefault="00262F29" w:rsidP="00CF3047">
            <w:pPr>
              <w:pStyle w:val="Textoindependiente"/>
              <w:rPr>
                <w:sz w:val="20"/>
                <w:szCs w:val="20"/>
                <w:lang w:val="en-US"/>
              </w:rPr>
            </w:pPr>
            <w:r>
              <w:rPr>
                <w:sz w:val="20"/>
                <w:szCs w:val="20"/>
                <w:lang w:val="en-US"/>
              </w:rPr>
              <w:t>Verdadero</w:t>
            </w:r>
          </w:p>
        </w:tc>
      </w:tr>
      <w:tr w:rsidR="00262F29" w:rsidRPr="008373CF" w14:paraId="4A486B68" w14:textId="77777777" w:rsidTr="00262F29">
        <w:trPr>
          <w:trHeight w:val="284"/>
          <w:jc w:val="center"/>
        </w:trPr>
        <w:tc>
          <w:tcPr>
            <w:tcW w:w="3790" w:type="dxa"/>
            <w:tcBorders>
              <w:bottom w:val="single" w:sz="12" w:space="0" w:color="000000"/>
            </w:tcBorders>
            <w:vAlign w:val="center"/>
          </w:tcPr>
          <w:p w14:paraId="60BE59D5" w14:textId="77777777" w:rsidR="00262F29" w:rsidRDefault="00262F29" w:rsidP="00CF3047"/>
        </w:tc>
        <w:tc>
          <w:tcPr>
            <w:tcW w:w="1134" w:type="dxa"/>
            <w:tcBorders>
              <w:bottom w:val="single" w:sz="12" w:space="0" w:color="000000"/>
            </w:tcBorders>
          </w:tcPr>
          <w:p w14:paraId="01891AAC" w14:textId="77777777" w:rsidR="00262F29" w:rsidRDefault="00262F29" w:rsidP="00CF3047"/>
        </w:tc>
        <w:tc>
          <w:tcPr>
            <w:tcW w:w="1560" w:type="dxa"/>
            <w:tcBorders>
              <w:bottom w:val="single" w:sz="12" w:space="0" w:color="000000"/>
            </w:tcBorders>
          </w:tcPr>
          <w:p w14:paraId="03D0E73E" w14:textId="77777777" w:rsidR="00262F29" w:rsidRDefault="00262F29" w:rsidP="00CF3047"/>
        </w:tc>
        <w:tc>
          <w:tcPr>
            <w:tcW w:w="2878" w:type="dxa"/>
            <w:tcBorders>
              <w:bottom w:val="single" w:sz="12" w:space="0" w:color="000000"/>
            </w:tcBorders>
          </w:tcPr>
          <w:p w14:paraId="0043F631" w14:textId="77777777" w:rsidR="00262F29" w:rsidRDefault="00262F29" w:rsidP="00CF3047"/>
        </w:tc>
      </w:tr>
    </w:tbl>
    <w:p w14:paraId="7FF4F498" w14:textId="2C0D4090" w:rsidR="00262F29" w:rsidRDefault="00262F29">
      <w:pPr>
        <w:spacing w:before="1"/>
        <w:ind w:left="218" w:right="225"/>
        <w:jc w:val="center"/>
      </w:pPr>
    </w:p>
    <w:p w14:paraId="72B55379" w14:textId="77777777" w:rsidR="00DD4E10" w:rsidRDefault="00DD4E10" w:rsidP="00DD4E10">
      <w:pPr>
        <w:spacing w:before="1"/>
        <w:ind w:left="218" w:right="225"/>
        <w:jc w:val="both"/>
      </w:pPr>
      <w:r>
        <w:t>Utilice Times New Roman de 8 puntos para las etiquetas de las figuras. Utilice palabras en lugar de símbolos o abreviaturas al escribir etiquetas de ejes de figuras para evitar confusiones en el lector. Como ejemplo, escriba la cantidad "Magnetización" o "Magnetización, M", no solo "M". Si incluye unidades en la etiqueta, preséntelas entre paréntesis. No etiquete los ejes solo con unidades. En el ejemplo, escriba "Magnetización (A/m)" o "Magnetización {A[m(1)]}", no solo "A/m". No etiquete los ejes con una proporción de cantidades y unidades. Por ejemplo, escriba "Temperatura (K)", no "Temperatura/K".</w:t>
      </w:r>
    </w:p>
    <w:p w14:paraId="315031DC" w14:textId="77777777" w:rsidR="00DD4E10" w:rsidRDefault="00DD4E10" w:rsidP="00DD4E10">
      <w:pPr>
        <w:spacing w:before="1"/>
        <w:ind w:left="218" w:right="225"/>
        <w:jc w:val="both"/>
      </w:pPr>
    </w:p>
    <w:p w14:paraId="6C9583C9" w14:textId="77777777" w:rsidR="00DD4E10" w:rsidRDefault="00DD4E10" w:rsidP="00DD4E10">
      <w:pPr>
        <w:spacing w:before="1"/>
        <w:ind w:left="218" w:right="225"/>
        <w:jc w:val="both"/>
      </w:pPr>
      <w:r>
        <w:t>V. CONCLUSIÓN:</w:t>
      </w:r>
    </w:p>
    <w:p w14:paraId="35638794" w14:textId="3EED9F12" w:rsidR="00DD4E10" w:rsidRDefault="00DD4E10" w:rsidP="00DD4E10">
      <w:pPr>
        <w:spacing w:before="1"/>
        <w:ind w:left="218" w:right="225"/>
        <w:jc w:val="both"/>
      </w:pPr>
      <w:r>
        <w:t>No se requiere una sección de conclusión. Aunque una conclusión puede revisar los puntos principales del artículo, no replique el resumen como la conclusión. Una conclusión podría desarrollar la importancia del trabajo o sugerir aplicaciones y extensiones.</w:t>
      </w:r>
    </w:p>
    <w:p w14:paraId="7E6A7C5D" w14:textId="77777777" w:rsidR="00CF5994" w:rsidRDefault="00CF5994">
      <w:pPr>
        <w:pStyle w:val="Textoindependiente"/>
        <w:spacing w:before="5" w:after="1"/>
        <w:jc w:val="left"/>
        <w:rPr>
          <w:sz w:val="11"/>
        </w:rPr>
      </w:pPr>
    </w:p>
    <w:p w14:paraId="2DA0D695" w14:textId="77777777" w:rsidR="00CF5994" w:rsidRDefault="00CF5994">
      <w:pPr>
        <w:spacing w:line="215" w:lineRule="exact"/>
        <w:jc w:val="both"/>
        <w:rPr>
          <w:sz w:val="20"/>
        </w:rPr>
        <w:sectPr w:rsidR="00CF5994" w:rsidSect="00262F29">
          <w:pgSz w:w="12240" w:h="15840"/>
          <w:pgMar w:top="1560" w:right="1325" w:bottom="1960" w:left="1276" w:header="574" w:footer="1763" w:gutter="0"/>
          <w:cols w:space="720"/>
        </w:sectPr>
      </w:pPr>
    </w:p>
    <w:p w14:paraId="5796F5D1" w14:textId="77777777" w:rsidR="00AA1CC4" w:rsidRDefault="00AA1CC4" w:rsidP="00DD4E10">
      <w:pPr>
        <w:pStyle w:val="Textoindependiente"/>
        <w:ind w:left="833"/>
        <w:rPr>
          <w:lang w:val="es-MX"/>
        </w:rPr>
      </w:pPr>
    </w:p>
    <w:p w14:paraId="0F3827C3" w14:textId="77777777" w:rsidR="00AA1CC4" w:rsidRDefault="00AA1CC4" w:rsidP="00DD4E10">
      <w:pPr>
        <w:pStyle w:val="Textoindependiente"/>
        <w:ind w:left="833"/>
        <w:rPr>
          <w:lang w:val="es-MX"/>
        </w:rPr>
      </w:pPr>
    </w:p>
    <w:p w14:paraId="342625A0" w14:textId="77777777" w:rsidR="00AA1CC4" w:rsidRDefault="00AA1CC4" w:rsidP="00DD4E10">
      <w:pPr>
        <w:pStyle w:val="Textoindependiente"/>
        <w:ind w:left="833"/>
        <w:rPr>
          <w:lang w:val="es-MX"/>
        </w:rPr>
      </w:pPr>
    </w:p>
    <w:p w14:paraId="0CB42977" w14:textId="785A1D62" w:rsidR="00DD4E10" w:rsidRPr="00DD4E10" w:rsidRDefault="00DD4E10" w:rsidP="00DD4E10">
      <w:pPr>
        <w:pStyle w:val="Textoindependiente"/>
        <w:ind w:left="833"/>
        <w:rPr>
          <w:lang w:val="es-MX"/>
        </w:rPr>
      </w:pPr>
      <w:r w:rsidRPr="00DD4E10">
        <w:rPr>
          <w:lang w:val="es-MX"/>
        </w:rPr>
        <w:t>Los apéndices deben aparecer antes de los agradecimientos.</w:t>
      </w:r>
    </w:p>
    <w:p w14:paraId="76A78382" w14:textId="77777777" w:rsidR="00DD4E10" w:rsidRPr="00DD4E10" w:rsidRDefault="00DD4E10" w:rsidP="00DD4E10">
      <w:pPr>
        <w:pStyle w:val="Textoindependiente"/>
        <w:ind w:left="833"/>
        <w:rPr>
          <w:lang w:val="es-MX"/>
        </w:rPr>
      </w:pPr>
    </w:p>
    <w:p w14:paraId="136D04CC" w14:textId="77777777" w:rsidR="00DD4E10" w:rsidRPr="00DD4E10" w:rsidRDefault="00DD4E10" w:rsidP="00DD4E10">
      <w:pPr>
        <w:pStyle w:val="Textoindependiente"/>
        <w:ind w:left="833"/>
        <w:rPr>
          <w:lang w:val="es-MX"/>
        </w:rPr>
      </w:pPr>
      <w:r w:rsidRPr="00DD4E10">
        <w:rPr>
          <w:lang w:val="es-MX"/>
        </w:rPr>
        <w:t>AGRADECIMIENTO</w:t>
      </w:r>
    </w:p>
    <w:p w14:paraId="6068367E" w14:textId="007DCF8D" w:rsidR="00DD4E10" w:rsidRDefault="00DD4E10" w:rsidP="00DD4E10">
      <w:pPr>
        <w:pStyle w:val="Textoindependiente"/>
        <w:ind w:left="833"/>
        <w:rPr>
          <w:lang w:val="es-MX"/>
        </w:rPr>
      </w:pPr>
      <w:r w:rsidRPr="00DD4E10">
        <w:rPr>
          <w:lang w:val="es-MX"/>
        </w:rPr>
        <w:t>La ortografía preferida de la palabra "agradecimiento" en Estados Unidos prescinde de la "e" después de la "g". Evite la expresión afectada de "Uno de nosotros (R. B. G.) agradece...". En su lugar, utilice "R. B. G. agradece". Coloque los agradecimientos a los patrocinadores en la nota a pie de página no numerada en la primera página.</w:t>
      </w:r>
    </w:p>
    <w:p w14:paraId="7590133C" w14:textId="77777777" w:rsidR="00DD4E10" w:rsidRPr="00DD4E10" w:rsidRDefault="00DD4E10" w:rsidP="00DD4E10">
      <w:pPr>
        <w:pStyle w:val="Textoindependiente"/>
        <w:ind w:left="833" w:right="595"/>
        <w:rPr>
          <w:lang w:val="es-MX"/>
        </w:rPr>
      </w:pPr>
    </w:p>
    <w:p w14:paraId="5C63ECBC" w14:textId="77777777" w:rsidR="00DD4E10" w:rsidRPr="00DD4E10" w:rsidRDefault="00DD4E10" w:rsidP="00DD4E10">
      <w:pPr>
        <w:pStyle w:val="Ttulo1"/>
        <w:ind w:right="224"/>
        <w:rPr>
          <w:lang w:val="en-US"/>
        </w:rPr>
      </w:pPr>
      <w:r w:rsidRPr="00DD4E10">
        <w:rPr>
          <w:lang w:val="en-US"/>
        </w:rPr>
        <w:t>Referencias</w:t>
      </w:r>
    </w:p>
    <w:p w14:paraId="18FF5D10" w14:textId="77777777" w:rsidR="00DD4E10" w:rsidRPr="00DD4E10" w:rsidRDefault="00DD4E10" w:rsidP="00DD4E10">
      <w:pPr>
        <w:pStyle w:val="Textoindependiente"/>
        <w:ind w:left="833"/>
        <w:rPr>
          <w:lang w:val="en-US"/>
        </w:rPr>
      </w:pPr>
    </w:p>
    <w:p w14:paraId="3944D91D" w14:textId="77777777" w:rsidR="00DD4E10" w:rsidRPr="00DD4E10" w:rsidRDefault="00DD4E10" w:rsidP="00DD4E10">
      <w:pPr>
        <w:pStyle w:val="Textoindependiente"/>
        <w:ind w:left="833"/>
        <w:rPr>
          <w:lang w:val="en-US"/>
        </w:rPr>
      </w:pPr>
      <w:r w:rsidRPr="00DD4E10">
        <w:rPr>
          <w:lang w:val="en-US"/>
        </w:rPr>
        <w:t>[1]</w:t>
      </w:r>
      <w:r w:rsidRPr="00DD4E10">
        <w:rPr>
          <w:lang w:val="en-US"/>
        </w:rPr>
        <w:tab/>
        <w:t xml:space="preserve">G. O. Young, “Synthetic structure of industrial plastics (Book style with paper title and editor),” </w:t>
      </w:r>
      <w:r w:rsidRPr="00DD4E10">
        <w:rPr>
          <w:lang w:val="en-US"/>
        </w:rPr>
        <w:tab/>
        <w:t>in Plastics, 2nd ed. vol. 3, J. Peters, Ed.  New York: McGraw-Hill, 1964, pp. 15–64.</w:t>
      </w:r>
    </w:p>
    <w:p w14:paraId="214A0CFF" w14:textId="77777777" w:rsidR="00DD4E10" w:rsidRPr="00DD4E10" w:rsidRDefault="00DD4E10" w:rsidP="00DD4E10">
      <w:pPr>
        <w:pStyle w:val="Textoindependiente"/>
        <w:ind w:left="833"/>
        <w:rPr>
          <w:lang w:val="en-US"/>
        </w:rPr>
      </w:pPr>
      <w:r w:rsidRPr="00DD4E10">
        <w:rPr>
          <w:lang w:val="en-US"/>
        </w:rPr>
        <w:t>[2]</w:t>
      </w:r>
      <w:r w:rsidRPr="00DD4E10">
        <w:rPr>
          <w:lang w:val="en-US"/>
        </w:rPr>
        <w:tab/>
        <w:t>W.-K. Chen, Linear Networks and Systems (Book style).</w:t>
      </w:r>
      <w:r w:rsidRPr="00DD4E10">
        <w:rPr>
          <w:lang w:val="en-US"/>
        </w:rPr>
        <w:tab/>
        <w:t>Belmont, CA: Wadsworth, 1993, pp. 123–135.</w:t>
      </w:r>
    </w:p>
    <w:p w14:paraId="30E155D9" w14:textId="77777777" w:rsidR="00DD4E10" w:rsidRPr="00DD4E10" w:rsidRDefault="00DD4E10" w:rsidP="00DD4E10">
      <w:pPr>
        <w:pStyle w:val="Textoindependiente"/>
        <w:ind w:left="833"/>
        <w:rPr>
          <w:lang w:val="en-US"/>
        </w:rPr>
      </w:pPr>
      <w:r w:rsidRPr="00DD4E10">
        <w:rPr>
          <w:lang w:val="en-US"/>
        </w:rPr>
        <w:t>[3]</w:t>
      </w:r>
      <w:r w:rsidRPr="00DD4E10">
        <w:rPr>
          <w:lang w:val="en-US"/>
        </w:rPr>
        <w:tab/>
      </w:r>
      <w:r w:rsidRPr="00DD4E10">
        <w:rPr>
          <w:lang w:val="en-US"/>
        </w:rPr>
        <w:tab/>
        <w:t>H. Poor, An Introduction to Signal Detection and Estimation.   New York: Springer-Verlag, 1985, ch. 4.</w:t>
      </w:r>
    </w:p>
    <w:p w14:paraId="4FA73D0C" w14:textId="77777777" w:rsidR="00DD4E10" w:rsidRPr="00DD4E10" w:rsidRDefault="00DD4E10" w:rsidP="00DD4E10">
      <w:pPr>
        <w:pStyle w:val="Textoindependiente"/>
        <w:ind w:left="833"/>
        <w:rPr>
          <w:lang w:val="en-US"/>
        </w:rPr>
      </w:pPr>
      <w:r w:rsidRPr="00DD4E10">
        <w:rPr>
          <w:lang w:val="en-US"/>
        </w:rPr>
        <w:t>[4]</w:t>
      </w:r>
      <w:r w:rsidRPr="00DD4E10">
        <w:rPr>
          <w:lang w:val="en-US"/>
        </w:rPr>
        <w:tab/>
        <w:t>B. Smith, “An approach to graphs of linear forms (Unpublished work style),” unpublished.</w:t>
      </w:r>
    </w:p>
    <w:p w14:paraId="5DDDDFAE" w14:textId="77777777" w:rsidR="00DD4E10" w:rsidRPr="00DD4E10" w:rsidRDefault="00DD4E10" w:rsidP="00DD4E10">
      <w:pPr>
        <w:pStyle w:val="Textoindependiente"/>
        <w:ind w:left="833"/>
        <w:rPr>
          <w:lang w:val="en-US"/>
        </w:rPr>
      </w:pPr>
      <w:r w:rsidRPr="00DD4E10">
        <w:rPr>
          <w:lang w:val="en-US"/>
        </w:rPr>
        <w:t>[5]</w:t>
      </w:r>
      <w:r w:rsidRPr="00DD4E10">
        <w:rPr>
          <w:lang w:val="en-US"/>
        </w:rPr>
        <w:tab/>
        <w:t>E. H. Miller, “A note on reflector arrays (Periodical style—Accepted for publication),” IEEE Trans. Antennas Propagat., to be published.</w:t>
      </w:r>
    </w:p>
    <w:p w14:paraId="23DB0CC0" w14:textId="77777777" w:rsidR="00DD4E10" w:rsidRPr="00DD4E10" w:rsidRDefault="00DD4E10" w:rsidP="00DD4E10">
      <w:pPr>
        <w:pStyle w:val="Textoindependiente"/>
        <w:ind w:left="833"/>
        <w:rPr>
          <w:lang w:val="en-US"/>
        </w:rPr>
      </w:pPr>
      <w:r w:rsidRPr="00DD4E10">
        <w:rPr>
          <w:lang w:val="en-US"/>
        </w:rPr>
        <w:t>[6]</w:t>
      </w:r>
      <w:r w:rsidRPr="00DD4E10">
        <w:rPr>
          <w:lang w:val="en-US"/>
        </w:rPr>
        <w:tab/>
        <w:t>J. Wang, “Fundamentals of erbium-doped fiber amplifiers arrays (Periodical style—Submitted for publication),” IEEE J. Quantum Electron., submitted for publication.</w:t>
      </w:r>
    </w:p>
    <w:p w14:paraId="2584E2DD" w14:textId="77777777" w:rsidR="00DD4E10" w:rsidRPr="00DD4E10" w:rsidRDefault="00DD4E10" w:rsidP="00DD4E10">
      <w:pPr>
        <w:pStyle w:val="Textoindependiente"/>
        <w:ind w:left="833"/>
        <w:rPr>
          <w:lang w:val="en-US"/>
        </w:rPr>
      </w:pPr>
      <w:r w:rsidRPr="00DD4E10">
        <w:rPr>
          <w:lang w:val="en-US"/>
        </w:rPr>
        <w:t>[7]</w:t>
      </w:r>
      <w:r w:rsidRPr="00DD4E10">
        <w:rPr>
          <w:lang w:val="en-US"/>
        </w:rPr>
        <w:tab/>
        <w:t>C. J. Kaufman, Rocky Mountain Research Lab., Boulder, CO, private communication, May 1995.</w:t>
      </w:r>
    </w:p>
    <w:p w14:paraId="76000C34" w14:textId="77777777" w:rsidR="00DD4E10" w:rsidRPr="00DD4E10" w:rsidRDefault="00DD4E10" w:rsidP="00DD4E10">
      <w:pPr>
        <w:pStyle w:val="Textoindependiente"/>
        <w:ind w:left="833"/>
        <w:rPr>
          <w:lang w:val="en-US"/>
        </w:rPr>
      </w:pPr>
      <w:r w:rsidRPr="00DD4E10">
        <w:rPr>
          <w:lang w:val="en-US"/>
        </w:rPr>
        <w:t>[8]</w:t>
      </w:r>
      <w:r w:rsidRPr="00DD4E10">
        <w:rPr>
          <w:lang w:val="en-US"/>
        </w:rPr>
        <w:tab/>
        <w:t>Y. Yorozu, M. Hirano, K. Oka, and Y. Tagawa, “Electron spectroscopy studies on magneto-optical media and plastic substrate interfaces(Translation Journals style),” IEEE Transl. J. Magn.Jpn., vol. 2, Aug. 1987, pp. 740–741 [Dig. 9th Annu. Conf. Magnetics Japan, 1982, p. 301].</w:t>
      </w:r>
    </w:p>
    <w:p w14:paraId="7AE11183" w14:textId="77777777" w:rsidR="00DD4E10" w:rsidRPr="00DD4E10" w:rsidRDefault="00DD4E10" w:rsidP="00DD4E10">
      <w:pPr>
        <w:pStyle w:val="Textoindependiente"/>
        <w:ind w:left="833"/>
        <w:rPr>
          <w:lang w:val="en-US"/>
        </w:rPr>
      </w:pPr>
      <w:r w:rsidRPr="00DD4E10">
        <w:rPr>
          <w:lang w:val="en-US"/>
        </w:rPr>
        <w:t>[9]</w:t>
      </w:r>
      <w:r w:rsidRPr="00DD4E10">
        <w:rPr>
          <w:lang w:val="en-US"/>
        </w:rPr>
        <w:tab/>
        <w:t>M. Young, The Techincal Writers Handbook.  Mill Valley, CA: University Science, 1989.</w:t>
      </w:r>
    </w:p>
    <w:p w14:paraId="2769BAB7" w14:textId="77777777" w:rsidR="00DD4E10" w:rsidRPr="00DD4E10" w:rsidRDefault="00DD4E10" w:rsidP="00DD4E10">
      <w:pPr>
        <w:pStyle w:val="Textoindependiente"/>
        <w:ind w:left="833"/>
        <w:rPr>
          <w:lang w:val="en-US"/>
        </w:rPr>
      </w:pPr>
      <w:r w:rsidRPr="00DD4E10">
        <w:rPr>
          <w:lang w:val="en-US"/>
        </w:rPr>
        <w:t>[10]</w:t>
      </w:r>
      <w:r w:rsidRPr="00DD4E10">
        <w:rPr>
          <w:lang w:val="en-US"/>
        </w:rPr>
        <w:tab/>
        <w:t>J. U. Duncombe, “Infrared navigation—Part I: An assessment of feasibility (Periodical style),” IEEE Trans. Electron Devices, vol. ED-11, pp. 34–39, Jan. 1959.</w:t>
      </w:r>
    </w:p>
    <w:p w14:paraId="1E2CB628" w14:textId="77777777" w:rsidR="00DD4E10" w:rsidRPr="00DD4E10" w:rsidRDefault="00DD4E10" w:rsidP="00DD4E10">
      <w:pPr>
        <w:pStyle w:val="Textoindependiente"/>
        <w:ind w:left="833"/>
        <w:rPr>
          <w:lang w:val="en-US"/>
        </w:rPr>
      </w:pPr>
      <w:r w:rsidRPr="00DD4E10">
        <w:rPr>
          <w:lang w:val="en-US"/>
        </w:rPr>
        <w:t>[11]</w:t>
      </w:r>
      <w:r w:rsidRPr="00DD4E10">
        <w:rPr>
          <w:lang w:val="en-US"/>
        </w:rPr>
        <w:tab/>
      </w:r>
      <w:r w:rsidRPr="00DD4E10">
        <w:rPr>
          <w:lang w:val="en-US"/>
        </w:rPr>
        <w:tab/>
        <w:t>S. Chen, B. Mulgrew, and P. M. Grant, “A clustering technique for digital communications channel equalization using radial basis function networks,” IEEE Trans. Neural Networks, vol. 4, pp. 570–578, July 1993.</w:t>
      </w:r>
    </w:p>
    <w:p w14:paraId="3454CE6F" w14:textId="77777777" w:rsidR="00DD4E10" w:rsidRPr="00DD4E10" w:rsidRDefault="00DD4E10" w:rsidP="00DD4E10">
      <w:pPr>
        <w:pStyle w:val="Textoindependiente"/>
        <w:ind w:left="833"/>
        <w:rPr>
          <w:lang w:val="en-US"/>
        </w:rPr>
      </w:pPr>
      <w:r w:rsidRPr="00DD4E10">
        <w:rPr>
          <w:lang w:val="en-US"/>
        </w:rPr>
        <w:t>[12]</w:t>
      </w:r>
      <w:r w:rsidRPr="00DD4E10">
        <w:rPr>
          <w:lang w:val="en-US"/>
        </w:rPr>
        <w:tab/>
        <w:t>R. W. Lucky, “Automatic equalization for digital communication,” Bell Syst. Tech. J., vol. 44, no. 4, pp. 547–588, Apr. 1965.</w:t>
      </w:r>
    </w:p>
    <w:p w14:paraId="3480511E" w14:textId="77777777" w:rsidR="00DD4E10" w:rsidRPr="00DD4E10" w:rsidRDefault="00DD4E10" w:rsidP="00DD4E10">
      <w:pPr>
        <w:pStyle w:val="Textoindependiente"/>
        <w:ind w:left="833"/>
        <w:rPr>
          <w:lang w:val="en-US"/>
        </w:rPr>
      </w:pPr>
      <w:r w:rsidRPr="00DD4E10">
        <w:rPr>
          <w:lang w:val="en-US"/>
        </w:rPr>
        <w:t>[13]</w:t>
      </w:r>
      <w:r w:rsidRPr="00DD4E10">
        <w:rPr>
          <w:lang w:val="en-US"/>
        </w:rPr>
        <w:tab/>
        <w:t>S. P. Bingulac, “On the compatibility of adaptive controllers (Published Conference Proceedings style),” in Proc. 4th Annu. Allerton Conf. Circuits and Systems Theory, New York, 1994, pp. 8–16.</w:t>
      </w:r>
    </w:p>
    <w:p w14:paraId="2112387B" w14:textId="77777777" w:rsidR="00AA1CC4" w:rsidRDefault="00AA1CC4" w:rsidP="00DD4E10">
      <w:pPr>
        <w:pStyle w:val="Textoindependiente"/>
        <w:ind w:left="833"/>
        <w:rPr>
          <w:lang w:val="en-US"/>
        </w:rPr>
      </w:pPr>
    </w:p>
    <w:p w14:paraId="4798829E" w14:textId="77777777" w:rsidR="00AA1CC4" w:rsidRDefault="00AA1CC4" w:rsidP="00DD4E10">
      <w:pPr>
        <w:pStyle w:val="Textoindependiente"/>
        <w:ind w:left="833"/>
        <w:rPr>
          <w:lang w:val="en-US"/>
        </w:rPr>
      </w:pPr>
    </w:p>
    <w:p w14:paraId="30620FBB" w14:textId="77777777" w:rsidR="00AA1CC4" w:rsidRDefault="00AA1CC4" w:rsidP="00DD4E10">
      <w:pPr>
        <w:pStyle w:val="Textoindependiente"/>
        <w:ind w:left="833"/>
        <w:rPr>
          <w:lang w:val="en-US"/>
        </w:rPr>
      </w:pPr>
    </w:p>
    <w:p w14:paraId="39B4A8BE" w14:textId="40D7C309" w:rsidR="00DD4E10" w:rsidRPr="00DD4E10" w:rsidRDefault="00DD4E10" w:rsidP="00DD4E10">
      <w:pPr>
        <w:pStyle w:val="Textoindependiente"/>
        <w:ind w:left="833"/>
        <w:rPr>
          <w:lang w:val="en-US"/>
        </w:rPr>
      </w:pPr>
      <w:r w:rsidRPr="00DD4E10">
        <w:rPr>
          <w:lang w:val="en-US"/>
        </w:rPr>
        <w:t>[14]</w:t>
      </w:r>
      <w:r w:rsidRPr="00DD4E10">
        <w:rPr>
          <w:lang w:val="en-US"/>
        </w:rPr>
        <w:tab/>
        <w:t>G. R. Faulhaber, “Design of service systems with priority reservation,” in Conf. Rec. 1995 IEEE Int. Conf. Communications, pp. 3–8.</w:t>
      </w:r>
    </w:p>
    <w:p w14:paraId="62BA4761" w14:textId="77777777" w:rsidR="00DD4E10" w:rsidRPr="00DD4E10" w:rsidRDefault="00DD4E10" w:rsidP="00DD4E10">
      <w:pPr>
        <w:pStyle w:val="Textoindependiente"/>
        <w:ind w:left="833"/>
        <w:rPr>
          <w:lang w:val="en-US"/>
        </w:rPr>
      </w:pPr>
      <w:r w:rsidRPr="00DD4E10">
        <w:rPr>
          <w:lang w:val="en-US"/>
        </w:rPr>
        <w:t>[15]</w:t>
      </w:r>
      <w:r w:rsidRPr="00DD4E10">
        <w:rPr>
          <w:lang w:val="en-US"/>
        </w:rPr>
        <w:tab/>
        <w:t>W. D. Doyle, “Magnetization reversal in films with biaxial anisotropy,” in 1987 Proc. INTERMAG Conf., pp. 2.2-1–2.2-6.</w:t>
      </w:r>
    </w:p>
    <w:p w14:paraId="1F514396" w14:textId="77777777" w:rsidR="00DD4E10" w:rsidRPr="00DD4E10" w:rsidRDefault="00DD4E10" w:rsidP="00DD4E10">
      <w:pPr>
        <w:pStyle w:val="Textoindependiente"/>
        <w:ind w:left="833"/>
        <w:rPr>
          <w:lang w:val="en-US"/>
        </w:rPr>
      </w:pPr>
      <w:r w:rsidRPr="00DD4E10">
        <w:rPr>
          <w:lang w:val="en-US"/>
        </w:rPr>
        <w:t>[16]</w:t>
      </w:r>
      <w:r w:rsidRPr="00DD4E10">
        <w:rPr>
          <w:lang w:val="en-US"/>
        </w:rPr>
        <w:tab/>
        <w:t>G. W. Juette and L. E. Zeffanella, “Radio noise currents n short sections on bundle conductors (Presented Conference Paper style),” presented at the IEEE Summer power Meeting, Dallas, TX, June 22–27, 1990, Paper 90 SM 690-0 PWRS.</w:t>
      </w:r>
    </w:p>
    <w:p w14:paraId="0B9A81D3" w14:textId="77777777" w:rsidR="00DD4E10" w:rsidRPr="00DD4E10" w:rsidRDefault="00DD4E10" w:rsidP="00DD4E10">
      <w:pPr>
        <w:pStyle w:val="Textoindependiente"/>
        <w:ind w:left="833"/>
        <w:rPr>
          <w:lang w:val="en-US"/>
        </w:rPr>
      </w:pPr>
    </w:p>
    <w:p w14:paraId="41733533" w14:textId="77777777" w:rsidR="00DD4E10" w:rsidRPr="00DD4E10" w:rsidRDefault="00DD4E10" w:rsidP="00DD4E10">
      <w:pPr>
        <w:pStyle w:val="Textoindependiente"/>
        <w:ind w:left="833"/>
        <w:rPr>
          <w:lang w:val="en-US"/>
        </w:rPr>
      </w:pPr>
    </w:p>
    <w:p w14:paraId="7BCCAC2E" w14:textId="77777777" w:rsidR="00DD4E10" w:rsidRPr="00DD4E10" w:rsidRDefault="00DD4E10" w:rsidP="00DD4E10">
      <w:pPr>
        <w:pStyle w:val="Textoindependiente"/>
        <w:ind w:left="833"/>
        <w:rPr>
          <w:lang w:val="en-US"/>
        </w:rPr>
      </w:pPr>
    </w:p>
    <w:p w14:paraId="75F66BED" w14:textId="77777777" w:rsidR="00DD4E10" w:rsidRPr="00DD4E10" w:rsidRDefault="00DD4E10" w:rsidP="00DD4E10">
      <w:pPr>
        <w:pStyle w:val="Textoindependiente"/>
        <w:ind w:left="833"/>
        <w:rPr>
          <w:lang w:val="en-US"/>
        </w:rPr>
      </w:pPr>
    </w:p>
    <w:p w14:paraId="09974FD2" w14:textId="77777777" w:rsidR="00DD4E10" w:rsidRPr="00DD4E10" w:rsidRDefault="00DD4E10" w:rsidP="00DD4E10">
      <w:pPr>
        <w:pStyle w:val="Textoindependiente"/>
        <w:ind w:left="833"/>
        <w:rPr>
          <w:lang w:val="en-US"/>
        </w:rPr>
      </w:pPr>
    </w:p>
    <w:p w14:paraId="0CDDF459" w14:textId="77777777" w:rsidR="00DD4E10" w:rsidRPr="00DD4E10" w:rsidRDefault="00DD4E10" w:rsidP="00DD4E10">
      <w:pPr>
        <w:pStyle w:val="Textoindependiente"/>
        <w:ind w:left="833"/>
        <w:rPr>
          <w:lang w:val="en-US"/>
        </w:rPr>
      </w:pPr>
    </w:p>
    <w:p w14:paraId="230EF4F9" w14:textId="11C518A4" w:rsidR="00CF5994" w:rsidRPr="00DD4E10" w:rsidRDefault="00CF5994">
      <w:pPr>
        <w:pStyle w:val="Textoindependiente"/>
        <w:ind w:left="833"/>
        <w:rPr>
          <w:lang w:val="en-US"/>
        </w:rPr>
      </w:pPr>
    </w:p>
    <w:sectPr w:rsidR="00CF5994" w:rsidRPr="00DD4E10" w:rsidSect="00DD4E10">
      <w:pgSz w:w="12240" w:h="15840"/>
      <w:pgMar w:top="1560" w:right="1183" w:bottom="1960" w:left="1020" w:header="574"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4D6DC" w14:textId="77777777" w:rsidR="0073712E" w:rsidRDefault="0073712E">
      <w:r>
        <w:separator/>
      </w:r>
    </w:p>
  </w:endnote>
  <w:endnote w:type="continuationSeparator" w:id="0">
    <w:p w14:paraId="0B657BDA" w14:textId="77777777" w:rsidR="0073712E" w:rsidRDefault="0073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73B8" w14:textId="5C8D54D5" w:rsidR="009F47D2" w:rsidRDefault="001B3A49">
    <w:pPr>
      <w:pStyle w:val="Textoindependiente"/>
      <w:spacing w:line="14" w:lineRule="auto"/>
      <w:jc w:val="left"/>
      <w:rPr>
        <w:sz w:val="20"/>
      </w:rPr>
    </w:pPr>
    <w:r>
      <w:rPr>
        <w:noProof/>
      </w:rPr>
      <w:drawing>
        <wp:anchor distT="0" distB="0" distL="114300" distR="114300" simplePos="0" relativeHeight="251657216" behindDoc="0" locked="0" layoutInCell="1" allowOverlap="1" wp14:anchorId="6EA8E132" wp14:editId="3757B72F">
          <wp:simplePos x="0" y="0"/>
          <wp:positionH relativeFrom="margin">
            <wp:posOffset>661035</wp:posOffset>
          </wp:positionH>
          <wp:positionV relativeFrom="paragraph">
            <wp:posOffset>-69850</wp:posOffset>
          </wp:positionV>
          <wp:extent cx="1066800" cy="368531"/>
          <wp:effectExtent l="0" t="0" r="0" b="0"/>
          <wp:wrapNone/>
          <wp:docPr id="775806711" name="Imagen 7758067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8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CC4">
      <w:rPr>
        <w:noProof/>
      </w:rPr>
      <mc:AlternateContent>
        <mc:Choice Requires="wps">
          <w:drawing>
            <wp:anchor distT="0" distB="0" distL="114300" distR="114300" simplePos="0" relativeHeight="486870528" behindDoc="1" locked="0" layoutInCell="1" allowOverlap="1" wp14:anchorId="1E446FC1" wp14:editId="5624CB05">
              <wp:simplePos x="0" y="0"/>
              <wp:positionH relativeFrom="page">
                <wp:posOffset>2548255</wp:posOffset>
              </wp:positionH>
              <wp:positionV relativeFrom="page">
                <wp:posOffset>8874760</wp:posOffset>
              </wp:positionV>
              <wp:extent cx="4276090" cy="379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6025" w14:textId="77777777" w:rsidR="009F47D2" w:rsidRPr="00AA1CC4" w:rsidRDefault="009F47D2" w:rsidP="00AA1CC4">
                          <w:pPr>
                            <w:spacing w:before="10"/>
                            <w:ind w:left="20"/>
                            <w:jc w:val="right"/>
                            <w:rPr>
                              <w:sz w:val="20"/>
                              <w:szCs w:val="20"/>
                            </w:rPr>
                          </w:pPr>
                          <w:r w:rsidRPr="00AA1CC4">
                            <w:rPr>
                              <w:sz w:val="20"/>
                              <w:szCs w:val="20"/>
                            </w:rPr>
                            <w:t>Esta obra está bajo una licencia Creative Commons de tipo (CC-BY-NC-SA).</w:t>
                          </w:r>
                        </w:p>
                        <w:p w14:paraId="656833A2" w14:textId="24A9ABA8" w:rsidR="009F47D2" w:rsidRDefault="00AA1CC4" w:rsidP="00AA1CC4">
                          <w:pPr>
                            <w:spacing w:before="107"/>
                            <w:ind w:left="20"/>
                            <w:jc w:val="right"/>
                            <w:rPr>
                              <w:sz w:val="20"/>
                            </w:rPr>
                          </w:pPr>
                          <w:r>
                            <w:t>E-mail: editorial@ecosur.gopsapp.com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46FC1" id="_x0000_t202" coordsize="21600,21600" o:spt="202" path="m,l,21600r21600,l21600,xe">
              <v:stroke joinstyle="miter"/>
              <v:path gradientshapeok="t" o:connecttype="rect"/>
            </v:shapetype>
            <v:shape id="Text Box 1" o:spid="_x0000_s1027" type="#_x0000_t202" style="position:absolute;margin-left:200.65pt;margin-top:698.8pt;width:336.7pt;height:29.8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" filled="f" stroked="f">
              <v:textbox inset="0,0,0,0">
                <w:txbxContent>
                  <w:p w14:paraId="268F6025" w14:textId="77777777" w:rsidR="009F47D2" w:rsidRPr="00AA1CC4" w:rsidRDefault="009F47D2" w:rsidP="00AA1CC4">
                    <w:pPr>
                      <w:spacing w:before="10"/>
                      <w:ind w:left="20"/>
                      <w:jc w:val="right"/>
                      <w:rPr>
                        <w:sz w:val="20"/>
                        <w:szCs w:val="20"/>
                      </w:rPr>
                    </w:pPr>
                    <w:r w:rsidRPr="00AA1CC4">
                      <w:rPr>
                        <w:sz w:val="20"/>
                        <w:szCs w:val="20"/>
                      </w:rPr>
                      <w:t>Esta obra está bajo una licencia Creative Commons de tipo (CC-BY-NC-SA).</w:t>
                    </w:r>
                  </w:p>
                  <w:p w14:paraId="656833A2" w14:textId="24A9ABA8" w:rsidR="009F47D2" w:rsidRDefault="00AA1CC4" w:rsidP="00AA1CC4">
                    <w:pPr>
                      <w:spacing w:before="107"/>
                      <w:ind w:left="20"/>
                      <w:jc w:val="right"/>
                      <w:rPr>
                        <w:sz w:val="20"/>
                      </w:rPr>
                    </w:pPr>
                    <w:r>
                      <w:t>E-mail: editorial@ecosur.gopsapp.com</w:t>
                    </w:r>
                  </w:p>
                </w:txbxContent>
              </v:textbox>
              <w10:wrap anchorx="page" anchory="page"/>
            </v:shape>
          </w:pict>
        </mc:Fallback>
      </mc:AlternateContent>
    </w:r>
    <w:r w:rsidR="00BC6DC9" w:rsidRPr="00B503B9">
      <w:rPr>
        <w:noProof/>
        <w:lang w:eastAsia="es-EC"/>
      </w:rPr>
      <w:drawing>
        <wp:anchor distT="0" distB="0" distL="114300" distR="114300" simplePos="0" relativeHeight="251659264" behindDoc="0" locked="0" layoutInCell="1" allowOverlap="1" wp14:anchorId="1E2A5E42" wp14:editId="3586A86D">
          <wp:simplePos x="0" y="0"/>
          <wp:positionH relativeFrom="margin">
            <wp:posOffset>208915</wp:posOffset>
          </wp:positionH>
          <wp:positionV relativeFrom="margin">
            <wp:posOffset>7897494</wp:posOffset>
          </wp:positionV>
          <wp:extent cx="379871" cy="379871"/>
          <wp:effectExtent l="76200" t="76200" r="0" b="77470"/>
          <wp:wrapNone/>
          <wp:docPr id="7758067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8828104">
                    <a:off x="0" y="0"/>
                    <a:ext cx="379871" cy="379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CC4">
      <w:rPr>
        <w:noProof/>
      </w:rPr>
      <mc:AlternateContent>
        <mc:Choice Requires="wps">
          <w:drawing>
            <wp:anchor distT="0" distB="0" distL="114300" distR="114300" simplePos="0" relativeHeight="486870016" behindDoc="1" locked="0" layoutInCell="1" allowOverlap="1" wp14:anchorId="4ED6B757" wp14:editId="750EEC3B">
              <wp:simplePos x="0" y="0"/>
              <wp:positionH relativeFrom="page">
                <wp:posOffset>7162800</wp:posOffset>
              </wp:positionH>
              <wp:positionV relativeFrom="page">
                <wp:posOffset>8874760</wp:posOffset>
              </wp:positionV>
              <wp:extent cx="20447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7BF0" w14:textId="77777777" w:rsidR="009F47D2" w:rsidRDefault="009F47D2">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B757" id="Text Box 2" o:spid="_x0000_s1028" type="#_x0000_t202" style="position:absolute;margin-left:564pt;margin-top:698.8pt;width:16.1pt;height:13.0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" filled="f" stroked="f">
              <v:textbox inset="0,0,0,0">
                <w:txbxContent>
                  <w:p w14:paraId="0FC57BF0" w14:textId="77777777" w:rsidR="009F47D2" w:rsidRDefault="009F47D2">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39C40" w14:textId="77777777" w:rsidR="0073712E" w:rsidRDefault="0073712E">
      <w:r>
        <w:separator/>
      </w:r>
    </w:p>
  </w:footnote>
  <w:footnote w:type="continuationSeparator" w:id="0">
    <w:p w14:paraId="27A59615" w14:textId="77777777" w:rsidR="0073712E" w:rsidRDefault="0073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CFA2" w14:textId="588FCE52" w:rsidR="009F47D2" w:rsidRDefault="00AA1CC4">
    <w:pPr>
      <w:pStyle w:val="Textoindependiente"/>
      <w:spacing w:line="14" w:lineRule="auto"/>
      <w:jc w:val="left"/>
      <w:rPr>
        <w:sz w:val="20"/>
      </w:rPr>
    </w:pPr>
    <w:r>
      <w:rPr>
        <w:noProof/>
      </w:rPr>
      <mc:AlternateContent>
        <mc:Choice Requires="wps">
          <w:drawing>
            <wp:anchor distT="0" distB="0" distL="114300" distR="114300" simplePos="0" relativeHeight="486867968" behindDoc="1" locked="0" layoutInCell="1" allowOverlap="1" wp14:anchorId="58D09D5B" wp14:editId="5C378255">
              <wp:simplePos x="0" y="0"/>
              <wp:positionH relativeFrom="page">
                <wp:posOffset>843915</wp:posOffset>
              </wp:positionH>
              <wp:positionV relativeFrom="page">
                <wp:posOffset>1040765</wp:posOffset>
              </wp:positionV>
              <wp:extent cx="6014085"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2F45" id="Line 8" o:spid="_x0000_s1026" style="position:absolute;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81.95pt" to="540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" strokeweight=".96pt">
              <w10:wrap anchorx="page" anchory="page"/>
            </v:line>
          </w:pict>
        </mc:Fallback>
      </mc:AlternateContent>
    </w:r>
    <w:r>
      <w:rPr>
        <w:noProof/>
      </w:rPr>
      <mc:AlternateContent>
        <mc:Choice Requires="wps">
          <w:drawing>
            <wp:anchor distT="0" distB="0" distL="114300" distR="114300" simplePos="0" relativeHeight="486868480" behindDoc="1" locked="0" layoutInCell="1" allowOverlap="1" wp14:anchorId="56319CE6" wp14:editId="655A6009">
              <wp:simplePos x="0" y="0"/>
              <wp:positionH relativeFrom="page">
                <wp:posOffset>807720</wp:posOffset>
              </wp:positionH>
              <wp:positionV relativeFrom="page">
                <wp:posOffset>161925</wp:posOffset>
              </wp:positionV>
              <wp:extent cx="5591175" cy="8274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DD53" w14:textId="5CA6DEAE" w:rsidR="00AA1CC4" w:rsidRPr="00AA1CC4" w:rsidRDefault="00AA1CC4" w:rsidP="00AA1CC4">
                          <w:pPr>
                            <w:spacing w:before="12"/>
                            <w:ind w:left="20"/>
                            <w:rPr>
                              <w:sz w:val="20"/>
                              <w:szCs w:val="24"/>
                            </w:rPr>
                          </w:pPr>
                          <w:r w:rsidRPr="00AA1CC4">
                            <w:rPr>
                              <w:sz w:val="20"/>
                              <w:szCs w:val="24"/>
                            </w:rPr>
                            <w:t xml:space="preserve">Revista </w:t>
                          </w:r>
                          <w:r w:rsidRPr="00AA1CC4">
                            <w:rPr>
                              <w:sz w:val="20"/>
                              <w:szCs w:val="24"/>
                            </w:rPr>
                            <w:t>Científica</w:t>
                          </w:r>
                          <w:r w:rsidRPr="00AA1CC4">
                            <w:rPr>
                              <w:sz w:val="20"/>
                              <w:szCs w:val="24"/>
                            </w:rPr>
                            <w:t xml:space="preserve"> Multidisciplinaria: “EcoSur - </w:t>
                          </w:r>
                          <w:r w:rsidRPr="00AA1CC4">
                            <w:rPr>
                              <w:sz w:val="20"/>
                              <w:szCs w:val="24"/>
                            </w:rPr>
                            <w:t>Innovación</w:t>
                          </w:r>
                          <w:r w:rsidRPr="00AA1CC4">
                            <w:rPr>
                              <w:sz w:val="20"/>
                              <w:szCs w:val="24"/>
                            </w:rPr>
                            <w:t xml:space="preserve">, </w:t>
                          </w:r>
                          <w:r w:rsidRPr="00AA1CC4">
                            <w:rPr>
                              <w:sz w:val="20"/>
                              <w:szCs w:val="24"/>
                            </w:rPr>
                            <w:t>Tecnología</w:t>
                          </w:r>
                          <w:r w:rsidRPr="00AA1CC4">
                            <w:rPr>
                              <w:sz w:val="20"/>
                              <w:szCs w:val="24"/>
                            </w:rPr>
                            <w:t xml:space="preserve"> y Desarrollo Sostenible</w:t>
                          </w:r>
                        </w:p>
                        <w:p w14:paraId="15A6AB59" w14:textId="56DFF6A1" w:rsidR="00AA1CC4" w:rsidRPr="00AA1CC4" w:rsidRDefault="00AA1CC4" w:rsidP="00AA1CC4">
                          <w:pPr>
                            <w:spacing w:before="12"/>
                            <w:ind w:left="20"/>
                            <w:rPr>
                              <w:sz w:val="20"/>
                              <w:szCs w:val="24"/>
                            </w:rPr>
                          </w:pPr>
                          <w:r w:rsidRPr="00AA1CC4">
                            <w:rPr>
                              <w:sz w:val="20"/>
                              <w:szCs w:val="24"/>
                            </w:rPr>
                            <w:t xml:space="preserve">de </w:t>
                          </w:r>
                          <w:r w:rsidRPr="00AA1CC4">
                            <w:rPr>
                              <w:sz w:val="20"/>
                              <w:szCs w:val="24"/>
                            </w:rPr>
                            <w:t>América</w:t>
                          </w:r>
                          <w:r w:rsidRPr="00AA1CC4">
                            <w:rPr>
                              <w:sz w:val="20"/>
                              <w:szCs w:val="24"/>
                            </w:rPr>
                            <w:t xml:space="preserve"> Latina”. Vol. 1, No 7.</w:t>
                          </w:r>
                        </w:p>
                        <w:p w14:paraId="360821EA" w14:textId="77777777" w:rsidR="00AA1CC4" w:rsidRPr="00AA1CC4" w:rsidRDefault="00AA1CC4" w:rsidP="00AA1CC4">
                          <w:pPr>
                            <w:spacing w:before="12"/>
                            <w:ind w:left="20"/>
                            <w:rPr>
                              <w:sz w:val="20"/>
                              <w:szCs w:val="24"/>
                            </w:rPr>
                          </w:pPr>
                          <w:r w:rsidRPr="00AA1CC4">
                            <w:rPr>
                              <w:sz w:val="20"/>
                              <w:szCs w:val="24"/>
                            </w:rPr>
                            <w:t>(Enero - Mayo 2025.) ISSN 2960-8376.</w:t>
                          </w:r>
                        </w:p>
                        <w:p w14:paraId="7109EAC4" w14:textId="77777777" w:rsidR="00AA1CC4" w:rsidRPr="00AA1CC4" w:rsidRDefault="00AA1CC4" w:rsidP="00AA1CC4">
                          <w:pPr>
                            <w:spacing w:before="12"/>
                            <w:ind w:left="20"/>
                            <w:rPr>
                              <w:sz w:val="20"/>
                              <w:szCs w:val="24"/>
                            </w:rPr>
                          </w:pPr>
                          <w:r w:rsidRPr="00AA1CC4">
                            <w:rPr>
                              <w:sz w:val="20"/>
                              <w:szCs w:val="24"/>
                            </w:rPr>
                            <w:t>Ecosur 2025: https://doi.org/xxxx/xxxx/xx</w:t>
                          </w:r>
                        </w:p>
                        <w:p w14:paraId="485D7CDF" w14:textId="24805C76" w:rsidR="009F47D2" w:rsidRPr="00AA1CC4" w:rsidRDefault="00AA1CC4" w:rsidP="00AA1CC4">
                          <w:pPr>
                            <w:spacing w:before="12"/>
                            <w:ind w:left="20"/>
                            <w:rPr>
                              <w:sz w:val="20"/>
                              <w:szCs w:val="24"/>
                            </w:rPr>
                          </w:pPr>
                          <w:r w:rsidRPr="00AA1CC4">
                            <w:rPr>
                              <w:sz w:val="20"/>
                              <w:szCs w:val="24"/>
                            </w:rPr>
                            <w:t>Recibido: x mes 20xx - Revisado: x mes 20xx - Aceptado: x mes 20xx - Publicado: x mes 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19CE6" id="_x0000_t202" coordsize="21600,21600" o:spt="202" path="m,l,21600r21600,l21600,xe">
              <v:stroke joinstyle="miter"/>
              <v:path gradientshapeok="t" o:connecttype="rect"/>
            </v:shapetype>
            <v:shape id="Text Box 7" o:spid="_x0000_s1026" type="#_x0000_t202" style="position:absolute;margin-left:63.6pt;margin-top:12.75pt;width:440.25pt;height:65.15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" filled="f" stroked="f">
              <v:textbox inset="0,0,0,0">
                <w:txbxContent>
                  <w:p w14:paraId="6A3BDD53" w14:textId="5CA6DEAE" w:rsidR="00AA1CC4" w:rsidRPr="00AA1CC4" w:rsidRDefault="00AA1CC4" w:rsidP="00AA1CC4">
                    <w:pPr>
                      <w:spacing w:before="12"/>
                      <w:ind w:left="20"/>
                      <w:rPr>
                        <w:sz w:val="20"/>
                        <w:szCs w:val="24"/>
                      </w:rPr>
                    </w:pPr>
                    <w:r w:rsidRPr="00AA1CC4">
                      <w:rPr>
                        <w:sz w:val="20"/>
                        <w:szCs w:val="24"/>
                      </w:rPr>
                      <w:t xml:space="preserve">Revista </w:t>
                    </w:r>
                    <w:r w:rsidRPr="00AA1CC4">
                      <w:rPr>
                        <w:sz w:val="20"/>
                        <w:szCs w:val="24"/>
                      </w:rPr>
                      <w:t>Científica</w:t>
                    </w:r>
                    <w:r w:rsidRPr="00AA1CC4">
                      <w:rPr>
                        <w:sz w:val="20"/>
                        <w:szCs w:val="24"/>
                      </w:rPr>
                      <w:t xml:space="preserve"> Multidisciplinaria: “EcoSur - </w:t>
                    </w:r>
                    <w:r w:rsidRPr="00AA1CC4">
                      <w:rPr>
                        <w:sz w:val="20"/>
                        <w:szCs w:val="24"/>
                      </w:rPr>
                      <w:t>Innovación</w:t>
                    </w:r>
                    <w:r w:rsidRPr="00AA1CC4">
                      <w:rPr>
                        <w:sz w:val="20"/>
                        <w:szCs w:val="24"/>
                      </w:rPr>
                      <w:t xml:space="preserve">, </w:t>
                    </w:r>
                    <w:r w:rsidRPr="00AA1CC4">
                      <w:rPr>
                        <w:sz w:val="20"/>
                        <w:szCs w:val="24"/>
                      </w:rPr>
                      <w:t>Tecnología</w:t>
                    </w:r>
                    <w:r w:rsidRPr="00AA1CC4">
                      <w:rPr>
                        <w:sz w:val="20"/>
                        <w:szCs w:val="24"/>
                      </w:rPr>
                      <w:t xml:space="preserve"> y Desarrollo Sostenible</w:t>
                    </w:r>
                  </w:p>
                  <w:p w14:paraId="15A6AB59" w14:textId="56DFF6A1" w:rsidR="00AA1CC4" w:rsidRPr="00AA1CC4" w:rsidRDefault="00AA1CC4" w:rsidP="00AA1CC4">
                    <w:pPr>
                      <w:spacing w:before="12"/>
                      <w:ind w:left="20"/>
                      <w:rPr>
                        <w:sz w:val="20"/>
                        <w:szCs w:val="24"/>
                      </w:rPr>
                    </w:pPr>
                    <w:r w:rsidRPr="00AA1CC4">
                      <w:rPr>
                        <w:sz w:val="20"/>
                        <w:szCs w:val="24"/>
                      </w:rPr>
                      <w:t xml:space="preserve">de </w:t>
                    </w:r>
                    <w:r w:rsidRPr="00AA1CC4">
                      <w:rPr>
                        <w:sz w:val="20"/>
                        <w:szCs w:val="24"/>
                      </w:rPr>
                      <w:t>América</w:t>
                    </w:r>
                    <w:r w:rsidRPr="00AA1CC4">
                      <w:rPr>
                        <w:sz w:val="20"/>
                        <w:szCs w:val="24"/>
                      </w:rPr>
                      <w:t xml:space="preserve"> Latina”. Vol. 1, No 7.</w:t>
                    </w:r>
                  </w:p>
                  <w:p w14:paraId="360821EA" w14:textId="77777777" w:rsidR="00AA1CC4" w:rsidRPr="00AA1CC4" w:rsidRDefault="00AA1CC4" w:rsidP="00AA1CC4">
                    <w:pPr>
                      <w:spacing w:before="12"/>
                      <w:ind w:left="20"/>
                      <w:rPr>
                        <w:sz w:val="20"/>
                        <w:szCs w:val="24"/>
                      </w:rPr>
                    </w:pPr>
                    <w:r w:rsidRPr="00AA1CC4">
                      <w:rPr>
                        <w:sz w:val="20"/>
                        <w:szCs w:val="24"/>
                      </w:rPr>
                      <w:t>(Enero - Mayo 2025.) ISSN 2960-8376.</w:t>
                    </w:r>
                  </w:p>
                  <w:p w14:paraId="7109EAC4" w14:textId="77777777" w:rsidR="00AA1CC4" w:rsidRPr="00AA1CC4" w:rsidRDefault="00AA1CC4" w:rsidP="00AA1CC4">
                    <w:pPr>
                      <w:spacing w:before="12"/>
                      <w:ind w:left="20"/>
                      <w:rPr>
                        <w:sz w:val="20"/>
                        <w:szCs w:val="24"/>
                      </w:rPr>
                    </w:pPr>
                    <w:r w:rsidRPr="00AA1CC4">
                      <w:rPr>
                        <w:sz w:val="20"/>
                        <w:szCs w:val="24"/>
                      </w:rPr>
                      <w:t>Ecosur 2025: https://doi.org/xxxx/xxxx/xx</w:t>
                    </w:r>
                  </w:p>
                  <w:p w14:paraId="485D7CDF" w14:textId="24805C76" w:rsidR="009F47D2" w:rsidRPr="00AA1CC4" w:rsidRDefault="00AA1CC4" w:rsidP="00AA1CC4">
                    <w:pPr>
                      <w:spacing w:before="12"/>
                      <w:ind w:left="20"/>
                      <w:rPr>
                        <w:sz w:val="20"/>
                        <w:szCs w:val="24"/>
                      </w:rPr>
                    </w:pPr>
                    <w:r w:rsidRPr="00AA1CC4">
                      <w:rPr>
                        <w:sz w:val="20"/>
                        <w:szCs w:val="24"/>
                      </w:rPr>
                      <w:t>Recibido: x mes 20xx - Revisado: x mes 20xx - Aceptado: x mes 20xx - Publicado: x mes 20xx</w:t>
                    </w:r>
                  </w:p>
                </w:txbxContent>
              </v:textbox>
              <w10:wrap anchorx="page" anchory="page"/>
            </v:shape>
          </w:pict>
        </mc:Fallback>
      </mc:AlternateContent>
    </w:r>
    <w:r>
      <w:rPr>
        <w:noProof/>
        <w:lang w:eastAsia="es-EC"/>
      </w:rPr>
      <w:drawing>
        <wp:anchor distT="0" distB="0" distL="114300" distR="114300" simplePos="0" relativeHeight="251660288" behindDoc="0" locked="0" layoutInCell="1" allowOverlap="1" wp14:anchorId="2C423019" wp14:editId="69409D93">
          <wp:simplePos x="0" y="0"/>
          <wp:positionH relativeFrom="margin">
            <wp:posOffset>5468523</wp:posOffset>
          </wp:positionH>
          <wp:positionV relativeFrom="paragraph">
            <wp:posOffset>-103213</wp:posOffset>
          </wp:positionV>
          <wp:extent cx="544612" cy="544612"/>
          <wp:effectExtent l="76200" t="95250" r="103505" b="84455"/>
          <wp:wrapNone/>
          <wp:docPr id="775806709" name="Imagen 77580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828104">
                    <a:off x="0" y="0"/>
                    <a:ext cx="544612" cy="5446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94"/>
    <w:rsid w:val="00002786"/>
    <w:rsid w:val="00187F09"/>
    <w:rsid w:val="001B3A49"/>
    <w:rsid w:val="001D6E17"/>
    <w:rsid w:val="00262F29"/>
    <w:rsid w:val="00447E01"/>
    <w:rsid w:val="004A1637"/>
    <w:rsid w:val="006E7382"/>
    <w:rsid w:val="0073712E"/>
    <w:rsid w:val="00752D41"/>
    <w:rsid w:val="00784482"/>
    <w:rsid w:val="007C75EB"/>
    <w:rsid w:val="008848B6"/>
    <w:rsid w:val="008B71C7"/>
    <w:rsid w:val="009D0713"/>
    <w:rsid w:val="009F47D2"/>
    <w:rsid w:val="00AA1CC4"/>
    <w:rsid w:val="00AD57C0"/>
    <w:rsid w:val="00BC6DC9"/>
    <w:rsid w:val="00C25ED4"/>
    <w:rsid w:val="00CF5994"/>
    <w:rsid w:val="00DD4E10"/>
    <w:rsid w:val="00E70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1EC08"/>
  <w15:docId w15:val="{E5BB2225-F5C8-4846-88BF-909A8CA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8" w:right="225"/>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Ttulo">
    <w:name w:val="Title"/>
    <w:basedOn w:val="Normal"/>
    <w:uiPriority w:val="10"/>
    <w:qFormat/>
    <w:pPr>
      <w:spacing w:before="86"/>
      <w:ind w:left="218" w:right="231"/>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9"/>
    </w:pPr>
  </w:style>
  <w:style w:type="paragraph" w:styleId="Encabezado">
    <w:name w:val="header"/>
    <w:basedOn w:val="Normal"/>
    <w:link w:val="EncabezadoCar"/>
    <w:uiPriority w:val="99"/>
    <w:unhideWhenUsed/>
    <w:rsid w:val="009F47D2"/>
    <w:pPr>
      <w:tabs>
        <w:tab w:val="center" w:pos="4419"/>
        <w:tab w:val="right" w:pos="8838"/>
      </w:tabs>
    </w:pPr>
  </w:style>
  <w:style w:type="character" w:customStyle="1" w:styleId="EncabezadoCar">
    <w:name w:val="Encabezado Car"/>
    <w:basedOn w:val="Fuentedeprrafopredeter"/>
    <w:link w:val="Encabezado"/>
    <w:uiPriority w:val="99"/>
    <w:rsid w:val="009F47D2"/>
    <w:rPr>
      <w:rFonts w:ascii="Times New Roman" w:eastAsia="Times New Roman" w:hAnsi="Times New Roman" w:cs="Times New Roman"/>
      <w:lang w:val="es-ES"/>
    </w:rPr>
  </w:style>
  <w:style w:type="paragraph" w:styleId="Piedepgina">
    <w:name w:val="footer"/>
    <w:basedOn w:val="Normal"/>
    <w:link w:val="PiedepginaCar"/>
    <w:uiPriority w:val="99"/>
    <w:unhideWhenUsed/>
    <w:rsid w:val="009F47D2"/>
    <w:pPr>
      <w:tabs>
        <w:tab w:val="center" w:pos="4419"/>
        <w:tab w:val="right" w:pos="8838"/>
      </w:tabs>
    </w:pPr>
  </w:style>
  <w:style w:type="character" w:customStyle="1" w:styleId="PiedepginaCar">
    <w:name w:val="Pie de página Car"/>
    <w:basedOn w:val="Fuentedeprrafopredeter"/>
    <w:link w:val="Piedepgina"/>
    <w:uiPriority w:val="99"/>
    <w:rsid w:val="009F47D2"/>
    <w:rPr>
      <w:rFonts w:ascii="Times New Roman" w:eastAsia="Times New Roman" w:hAnsi="Times New Roman" w:cs="Times New Roman"/>
      <w:lang w:val="es-ES"/>
    </w:rPr>
  </w:style>
  <w:style w:type="character" w:styleId="Hipervnculo">
    <w:name w:val="Hyperlink"/>
    <w:basedOn w:val="Fuentedeprrafopredeter"/>
    <w:uiPriority w:val="99"/>
    <w:unhideWhenUsed/>
    <w:rsid w:val="00002786"/>
    <w:rPr>
      <w:color w:val="0000FF" w:themeColor="hyperlink"/>
      <w:u w:val="single"/>
    </w:rPr>
  </w:style>
  <w:style w:type="character" w:styleId="Mencinsinresolver">
    <w:name w:val="Unresolved Mention"/>
    <w:basedOn w:val="Fuentedeprrafopredeter"/>
    <w:uiPriority w:val="99"/>
    <w:semiHidden/>
    <w:unhideWhenUsed/>
    <w:rsid w:val="0000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9-0008-7534-6176" TargetMode="External"/><Relationship Id="rId13" Type="http://schemas.openxmlformats.org/officeDocument/2006/relationships/hyperlink" Target="mailto:saydaurquizo@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luco2015@gmail.com" TargetMode="External"/><Relationship Id="rId12" Type="http://schemas.openxmlformats.org/officeDocument/2006/relationships/hyperlink" Target="https://orcid.org/0009-0000-2964-828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9-0008-7637-876X" TargetMode="External"/><Relationship Id="rId11" Type="http://schemas.openxmlformats.org/officeDocument/2006/relationships/hyperlink" Target="mailto:paovaleaa@hotmail.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orcid.org/0009-0007-4235-2847" TargetMode="External"/><Relationship Id="rId4" Type="http://schemas.openxmlformats.org/officeDocument/2006/relationships/footnotes" Target="footnotes.xml"/><Relationship Id="rId9" Type="http://schemas.openxmlformats.org/officeDocument/2006/relationships/hyperlink" Target="mailto:belendeloscielos@yahoo.es" TargetMode="External"/><Relationship Id="rId14" Type="http://schemas.openxmlformats.org/officeDocument/2006/relationships/hyperlink" Target="mailto:%20xxxx@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2627</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Tipo de artículo: Artículo original</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artículo: Artículo original</dc:title>
  <dc:creator>yaneisycr</dc:creator>
  <cp:lastModifiedBy>Salda�a Enderica Carlos Alberto</cp:lastModifiedBy>
  <cp:revision>2</cp:revision>
  <dcterms:created xsi:type="dcterms:W3CDTF">2025-01-22T05:17:00Z</dcterms:created>
  <dcterms:modified xsi:type="dcterms:W3CDTF">2025-01-22T05:17:00Z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2013</vt:lpwstr>
  </property>
  <property fmtid="{D5CDD505-2E9C-101B-9397-08002B2CF9AE}" pid="4" name="LastSaved">
    <vt:filetime>2023-09-16T00:00:00Z</vt:filetime>
  </property>
</Properties>
</file>